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B55E5" w14:textId="525871BE" w:rsidR="001A5B93" w:rsidRDefault="001A5B93" w:rsidP="001A5B93">
      <w:pPr>
        <w:pStyle w:val="Header"/>
        <w:tabs>
          <w:tab w:val="center" w:pos="4536"/>
          <w:tab w:val="right" w:pos="9356"/>
          <w:tab w:val="right" w:pos="9781"/>
        </w:tabs>
        <w:ind w:right="-58"/>
        <w:rPr>
          <w:rFonts w:cs="Arial"/>
          <w:bCs/>
          <w:color w:val="000000" w:themeColor="text1"/>
          <w:sz w:val="28"/>
          <w:szCs w:val="24"/>
          <w:lang w:val="en-US" w:eastAsia="zh-TW"/>
        </w:rPr>
      </w:pPr>
      <w:bookmarkStart w:id="0" w:name="historyclause"/>
      <w:bookmarkStart w:id="1" w:name="_Toc383764588"/>
      <w:r>
        <w:rPr>
          <w:rFonts w:cs="Arial"/>
          <w:bCs/>
          <w:color w:val="000000" w:themeColor="text1"/>
          <w:sz w:val="28"/>
        </w:rPr>
        <w:t xml:space="preserve">3GPP TSG RAN WG1 Meeting #97 </w:t>
      </w:r>
      <w:r>
        <w:rPr>
          <w:rFonts w:cs="Arial"/>
          <w:bCs/>
          <w:color w:val="000000" w:themeColor="text1"/>
          <w:sz w:val="28"/>
          <w:szCs w:val="24"/>
          <w:lang w:val="en-US" w:eastAsia="zh-TW"/>
        </w:rPr>
        <w:tab/>
      </w:r>
      <w:r w:rsidR="00CC6242" w:rsidRPr="00CC6242">
        <w:rPr>
          <w:rFonts w:cs="Arial"/>
          <w:bCs/>
          <w:color w:val="000000" w:themeColor="text1"/>
          <w:sz w:val="28"/>
          <w:szCs w:val="24"/>
          <w:lang w:val="en-US" w:eastAsia="zh-TW"/>
        </w:rPr>
        <w:t>R1-1906568</w:t>
      </w:r>
    </w:p>
    <w:p w14:paraId="5E7B0E94" w14:textId="77777777" w:rsidR="001A5B93" w:rsidRDefault="00B101D3" w:rsidP="001A5B93">
      <w:pPr>
        <w:pStyle w:val="Header"/>
        <w:tabs>
          <w:tab w:val="center" w:pos="4536"/>
          <w:tab w:val="right" w:pos="8280"/>
          <w:tab w:val="right" w:pos="9781"/>
        </w:tabs>
        <w:ind w:right="-58"/>
        <w:rPr>
          <w:rFonts w:cs="Arial"/>
          <w:bCs/>
          <w:color w:val="000000" w:themeColor="text1"/>
          <w:sz w:val="28"/>
          <w:szCs w:val="24"/>
          <w:lang w:eastAsia="zh-TW"/>
        </w:rPr>
      </w:pPr>
      <w:hyperlink r:id="rId13" w:tgtFrame="_blank" w:history="1">
        <w:r w:rsidR="001A5B93" w:rsidRPr="001A5B93">
          <w:rPr>
            <w:rFonts w:cs="Arial"/>
            <w:bCs/>
            <w:color w:val="000000" w:themeColor="text1"/>
            <w:sz w:val="28"/>
            <w:szCs w:val="24"/>
            <w:lang w:eastAsia="zh-TW"/>
          </w:rPr>
          <w:t>Reno</w:t>
        </w:r>
      </w:hyperlink>
      <w:r w:rsidR="001A5B93" w:rsidRPr="001A5B93">
        <w:rPr>
          <w:rFonts w:cs="Arial"/>
          <w:bCs/>
          <w:color w:val="000000" w:themeColor="text1"/>
          <w:sz w:val="28"/>
          <w:szCs w:val="24"/>
          <w:lang w:eastAsia="zh-TW"/>
        </w:rPr>
        <w:t>, USA</w:t>
      </w:r>
      <w:r w:rsidR="001A5B93">
        <w:rPr>
          <w:rFonts w:cs="Arial"/>
          <w:bCs/>
          <w:color w:val="000000" w:themeColor="text1"/>
          <w:sz w:val="28"/>
          <w:szCs w:val="24"/>
          <w:lang w:eastAsia="zh-TW"/>
        </w:rPr>
        <w:t>, May 13</w:t>
      </w:r>
      <w:r w:rsidR="001A5B93">
        <w:rPr>
          <w:rFonts w:cs="Arial"/>
          <w:bCs/>
          <w:color w:val="000000" w:themeColor="text1"/>
          <w:sz w:val="28"/>
          <w:szCs w:val="24"/>
          <w:vertAlign w:val="superscript"/>
          <w:lang w:eastAsia="zh-TW"/>
        </w:rPr>
        <w:t>th</w:t>
      </w:r>
      <w:r w:rsidR="001A5B93">
        <w:rPr>
          <w:rFonts w:cs="Arial"/>
          <w:bCs/>
          <w:color w:val="000000" w:themeColor="text1"/>
          <w:sz w:val="28"/>
          <w:szCs w:val="24"/>
          <w:lang w:eastAsia="zh-TW"/>
        </w:rPr>
        <w:t>– 17</w:t>
      </w:r>
      <w:r w:rsidR="001A5B93">
        <w:rPr>
          <w:rFonts w:cs="Arial"/>
          <w:bCs/>
          <w:color w:val="000000" w:themeColor="text1"/>
          <w:sz w:val="28"/>
          <w:szCs w:val="24"/>
          <w:vertAlign w:val="superscript"/>
          <w:lang w:eastAsia="zh-TW"/>
        </w:rPr>
        <w:t>th</w:t>
      </w:r>
      <w:r w:rsidR="001A5B93">
        <w:rPr>
          <w:rFonts w:cs="Arial"/>
          <w:bCs/>
          <w:color w:val="000000" w:themeColor="text1"/>
          <w:sz w:val="28"/>
          <w:szCs w:val="24"/>
          <w:lang w:eastAsia="zh-TW"/>
        </w:rPr>
        <w:t>, 2019</w:t>
      </w:r>
    </w:p>
    <w:p w14:paraId="4FCC77C0" w14:textId="77777777" w:rsidR="006D07E5" w:rsidRPr="001A25DE" w:rsidRDefault="006D07E5" w:rsidP="00FE1786">
      <w:pPr>
        <w:pStyle w:val="Header"/>
        <w:tabs>
          <w:tab w:val="center" w:pos="4536"/>
          <w:tab w:val="right" w:pos="8280"/>
          <w:tab w:val="right" w:pos="9781"/>
        </w:tabs>
        <w:ind w:right="-58"/>
        <w:jc w:val="both"/>
        <w:rPr>
          <w:rFonts w:cs="Arial"/>
          <w:bCs/>
          <w:sz w:val="28"/>
          <w:szCs w:val="24"/>
          <w:lang w:eastAsia="zh-TW"/>
        </w:rPr>
      </w:pPr>
    </w:p>
    <w:p w14:paraId="721ADF02" w14:textId="2FBF99E7" w:rsidR="006517D0" w:rsidRPr="006517D0" w:rsidRDefault="006517D0" w:rsidP="00FE1786">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C45CB">
        <w:rPr>
          <w:rFonts w:cs="Arial"/>
          <w:bCs/>
          <w:sz w:val="28"/>
          <w:szCs w:val="24"/>
          <w:lang w:val="en-US" w:eastAsia="zh-TW"/>
        </w:rPr>
        <w:t>7.2.6</w:t>
      </w:r>
      <w:r w:rsidR="0044710D">
        <w:rPr>
          <w:rFonts w:cs="Arial"/>
          <w:bCs/>
          <w:sz w:val="28"/>
          <w:szCs w:val="24"/>
          <w:lang w:val="en-US" w:eastAsia="zh-TW"/>
        </w:rPr>
        <w:t>.4</w:t>
      </w:r>
    </w:p>
    <w:p w14:paraId="0BEA3CE7" w14:textId="77777777" w:rsidR="006517D0" w:rsidRPr="006517D0" w:rsidRDefault="006517D0" w:rsidP="00FE1786">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42F100F" w14:textId="4D6A320C" w:rsidR="006517D0" w:rsidRPr="001A5B93" w:rsidRDefault="006517D0" w:rsidP="00FE1786">
      <w:pPr>
        <w:pStyle w:val="Header"/>
        <w:tabs>
          <w:tab w:val="center" w:pos="4536"/>
          <w:tab w:val="right" w:pos="8280"/>
          <w:tab w:val="right" w:pos="9781"/>
        </w:tabs>
        <w:ind w:left="770" w:right="-58" w:hanging="770"/>
        <w:jc w:val="both"/>
        <w:rPr>
          <w:rFonts w:eastAsia="MS Mincho" w:cs="Arial"/>
          <w:bCs/>
          <w:sz w:val="28"/>
          <w:szCs w:val="24"/>
          <w:lang w:val="en-US"/>
        </w:rPr>
      </w:pPr>
      <w:r w:rsidRPr="006517D0">
        <w:rPr>
          <w:rFonts w:eastAsia="MS Mincho" w:cs="Arial"/>
          <w:bCs/>
          <w:sz w:val="28"/>
          <w:szCs w:val="24"/>
          <w:lang w:val="en-US"/>
        </w:rPr>
        <w:t>Title:</w:t>
      </w:r>
      <w:r w:rsidRPr="001A5B93">
        <w:rPr>
          <w:rFonts w:eastAsia="MS Mincho" w:cs="Arial" w:hint="eastAsia"/>
          <w:bCs/>
          <w:sz w:val="28"/>
          <w:szCs w:val="24"/>
          <w:lang w:val="en-US"/>
        </w:rPr>
        <w:t xml:space="preserve"> </w:t>
      </w:r>
      <w:r w:rsidR="001A5B93" w:rsidRPr="001A5B93">
        <w:rPr>
          <w:rFonts w:eastAsia="MS Mincho" w:cs="Arial"/>
          <w:bCs/>
          <w:sz w:val="28"/>
          <w:szCs w:val="24"/>
          <w:lang w:val="en-US"/>
        </w:rPr>
        <w:t>Enhancements to eURLLC scheduling/HARQ</w:t>
      </w:r>
    </w:p>
    <w:p w14:paraId="0C87D463" w14:textId="77777777" w:rsidR="006517D0" w:rsidRPr="00791352" w:rsidRDefault="006517D0" w:rsidP="00FE1786">
      <w:pPr>
        <w:pStyle w:val="Header"/>
        <w:tabs>
          <w:tab w:val="center" w:pos="4536"/>
          <w:tab w:val="right" w:pos="8280"/>
          <w:tab w:val="right" w:pos="9781"/>
        </w:tabs>
        <w:spacing w:after="120"/>
        <w:ind w:right="-58"/>
        <w:jc w:val="both"/>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51EB91A3" w14:textId="77777777" w:rsidR="002D44AF" w:rsidRPr="00C10411" w:rsidRDefault="002D44AF" w:rsidP="00FE1786">
      <w:pPr>
        <w:pStyle w:val="Heading1"/>
        <w:jc w:val="both"/>
      </w:pPr>
      <w:r>
        <w:rPr>
          <w:rFonts w:hint="eastAsia"/>
          <w:lang w:eastAsia="zh-TW"/>
        </w:rPr>
        <w:t>Introduction</w:t>
      </w:r>
    </w:p>
    <w:p w14:paraId="2C807BC3" w14:textId="77777777" w:rsidR="004E1C3E" w:rsidRDefault="004E1C3E" w:rsidP="004E1C3E">
      <w:pPr>
        <w:pStyle w:val="BodyText"/>
        <w:rPr>
          <w:bCs/>
          <w:lang w:val="en-US"/>
        </w:rPr>
      </w:pPr>
      <w:r>
        <w:rPr>
          <w:color w:val="000000" w:themeColor="text1"/>
          <w:kern w:val="2"/>
          <w:lang w:eastAsia="zh-CN"/>
        </w:rPr>
        <w:t xml:space="preserve">In </w:t>
      </w:r>
      <w:r>
        <w:t xml:space="preserve">RAN#83 plenary meeting, the eURLLC WI has been approved.  </w:t>
      </w:r>
      <w:r>
        <w:rPr>
          <w:bCs/>
          <w:lang w:val="en-US"/>
        </w:rPr>
        <w:t xml:space="preserve">The objective of this WI is to specify enhancements to URLLC following the recommendations from the Rel-16 SI on physical Layer Enhancements for NR-URLLC Communication. </w:t>
      </w:r>
    </w:p>
    <w:p w14:paraId="48891751" w14:textId="2FFB1E48" w:rsidR="004E1C3E" w:rsidRDefault="004E1C3E" w:rsidP="004E1C3E">
      <w:pPr>
        <w:pStyle w:val="BodyText"/>
        <w:rPr>
          <w:bCs/>
          <w:lang w:val="en-US"/>
        </w:rPr>
      </w:pPr>
      <w:r>
        <w:rPr>
          <w:bCs/>
          <w:lang w:val="en-US"/>
        </w:rPr>
        <w:t>Specifications for scheduling and HARQ enhancements</w:t>
      </w:r>
      <w:r w:rsidR="008E43F7">
        <w:rPr>
          <w:bCs/>
          <w:lang w:val="en-US"/>
        </w:rPr>
        <w:t xml:space="preserve"> and for handling of DL data/data resource conflicts</w:t>
      </w:r>
      <w:r>
        <w:rPr>
          <w:bCs/>
          <w:lang w:val="en-US"/>
        </w:rPr>
        <w:t xml:space="preserve"> were captured in the WID objectives and the following enhancements were listed:  </w:t>
      </w:r>
    </w:p>
    <w:p w14:paraId="1013DA04" w14:textId="77777777" w:rsidR="004E1C3E" w:rsidRPr="002A09CC" w:rsidRDefault="004E1C3E" w:rsidP="004A1F28">
      <w:pPr>
        <w:numPr>
          <w:ilvl w:val="0"/>
          <w:numId w:val="3"/>
        </w:numPr>
        <w:overflowPunct w:val="0"/>
        <w:autoSpaceDE w:val="0"/>
        <w:autoSpaceDN w:val="0"/>
        <w:adjustRightInd w:val="0"/>
        <w:spacing w:after="0"/>
        <w:jc w:val="both"/>
        <w:textAlignment w:val="baseline"/>
        <w:rPr>
          <w:bCs/>
          <w:lang w:val="en-US"/>
        </w:rPr>
      </w:pPr>
      <w:r>
        <w:rPr>
          <w:rFonts w:hint="eastAsia"/>
          <w:bCs/>
          <w:lang w:val="en-US" w:eastAsia="zh-CN"/>
        </w:rPr>
        <w:t>O</w:t>
      </w:r>
      <w:r>
        <w:rPr>
          <w:lang w:val="en-US" w:eastAsia="ja-JP"/>
        </w:rPr>
        <w:t>ut</w:t>
      </w:r>
      <w:r w:rsidRPr="00B973CB">
        <w:rPr>
          <w:lang w:eastAsia="ja-JP"/>
        </w:rPr>
        <w:t>-of-order HARQ-ACK</w:t>
      </w:r>
      <w:r>
        <w:rPr>
          <w:lang w:eastAsia="ja-JP"/>
        </w:rPr>
        <w:t xml:space="preserve"> associated with PDSCHs with different HARQ process IDs</w:t>
      </w:r>
    </w:p>
    <w:p w14:paraId="649F7BC8" w14:textId="77777777" w:rsidR="004E1C3E" w:rsidRPr="004A1D41" w:rsidRDefault="004E1C3E" w:rsidP="004A1F28">
      <w:pPr>
        <w:numPr>
          <w:ilvl w:val="0"/>
          <w:numId w:val="3"/>
        </w:numPr>
        <w:overflowPunct w:val="0"/>
        <w:autoSpaceDE w:val="0"/>
        <w:autoSpaceDN w:val="0"/>
        <w:adjustRightInd w:val="0"/>
        <w:spacing w:after="0"/>
        <w:jc w:val="both"/>
        <w:textAlignment w:val="baseline"/>
        <w:rPr>
          <w:bCs/>
          <w:lang w:val="en-US"/>
        </w:rPr>
      </w:pPr>
      <w:r>
        <w:rPr>
          <w:bCs/>
          <w:lang w:val="en-US" w:eastAsia="zh-CN"/>
        </w:rPr>
        <w:t>Out</w:t>
      </w:r>
      <w:r w:rsidRPr="00B973CB">
        <w:rPr>
          <w:lang w:eastAsia="ja-JP"/>
        </w:rPr>
        <w:t>-of-order PUSCH scheduling</w:t>
      </w:r>
      <w:r>
        <w:rPr>
          <w:lang w:eastAsia="ja-JP"/>
        </w:rPr>
        <w:t xml:space="preserve"> associated with different HARQ process IDs, including o</w:t>
      </w:r>
      <w:bookmarkStart w:id="2" w:name="_GoBack"/>
      <w:bookmarkEnd w:id="2"/>
      <w:r>
        <w:rPr>
          <w:lang w:eastAsia="ja-JP"/>
        </w:rPr>
        <w:t>verlapping PUSCHs and non-overlapping PUSCHs in time-domain</w:t>
      </w:r>
    </w:p>
    <w:p w14:paraId="555C8790" w14:textId="77777777" w:rsidR="004E1C3E" w:rsidRPr="0007292F" w:rsidRDefault="004E1C3E" w:rsidP="004A1F28">
      <w:pPr>
        <w:numPr>
          <w:ilvl w:val="0"/>
          <w:numId w:val="3"/>
        </w:numPr>
        <w:overflowPunct w:val="0"/>
        <w:autoSpaceDE w:val="0"/>
        <w:autoSpaceDN w:val="0"/>
        <w:adjustRightInd w:val="0"/>
        <w:spacing w:after="0"/>
        <w:jc w:val="both"/>
        <w:textAlignment w:val="baseline"/>
        <w:rPr>
          <w:bCs/>
          <w:lang w:val="en-US"/>
        </w:rPr>
      </w:pPr>
      <w:r>
        <w:rPr>
          <w:lang w:eastAsia="ja-JP"/>
        </w:rPr>
        <w:t xml:space="preserve">Methods to handle DL data/data resource conflicts for overlapping PDSCHs in time-domain, scheduled by dynamic DL assignments </w:t>
      </w:r>
    </w:p>
    <w:p w14:paraId="2FA2CE23" w14:textId="77777777" w:rsidR="004E1C3E" w:rsidRDefault="004E1C3E" w:rsidP="004E1C3E"/>
    <w:p w14:paraId="5F4EE3A9" w14:textId="33CBBDE5" w:rsidR="004E1C3E" w:rsidRDefault="004E1C3E" w:rsidP="004E1C3E">
      <w:pPr>
        <w:spacing w:after="120"/>
        <w:jc w:val="both"/>
        <w:textAlignment w:val="center"/>
      </w:pPr>
      <w:r>
        <w:t xml:space="preserve">In this contribution, we discuss our views on how to enhance HARQ and scheduling to meet the URLLC requirements. </w:t>
      </w:r>
      <w:r>
        <w:rPr>
          <w:rFonts w:eastAsia="SimSun"/>
          <w:lang w:val="en-US" w:eastAsia="zh-CN"/>
        </w:rPr>
        <w:t xml:space="preserve">We also share our views on how </w:t>
      </w:r>
      <w:r>
        <w:t>to support o</w:t>
      </w:r>
      <w:r w:rsidRPr="00D71B15">
        <w:t>ut-of-order HARQ feedback</w:t>
      </w:r>
      <w:r>
        <w:t xml:space="preserve"> </w:t>
      </w:r>
      <w:r w:rsidR="002907CD">
        <w:t xml:space="preserve">and </w:t>
      </w:r>
      <w:r w:rsidR="002907CD">
        <w:rPr>
          <w:rFonts w:hint="eastAsia"/>
          <w:bCs/>
          <w:lang w:val="en-US" w:eastAsia="zh-CN"/>
        </w:rPr>
        <w:t>o</w:t>
      </w:r>
      <w:r w:rsidR="002907CD">
        <w:rPr>
          <w:lang w:val="en-US" w:eastAsia="ja-JP"/>
        </w:rPr>
        <w:t>ut</w:t>
      </w:r>
      <w:r w:rsidR="002907CD" w:rsidRPr="00B973CB">
        <w:rPr>
          <w:lang w:eastAsia="ja-JP"/>
        </w:rPr>
        <w:t>-of-order PUSCH scheduling</w:t>
      </w:r>
      <w:r w:rsidR="002907CD">
        <w:t xml:space="preserve"> </w:t>
      </w:r>
      <w:r>
        <w:t xml:space="preserve">in Rel-16 and how </w:t>
      </w:r>
      <w:r>
        <w:rPr>
          <w:lang w:eastAsia="ja-JP"/>
        </w:rPr>
        <w:t>to handle DL data/data resource conflicts</w:t>
      </w:r>
      <w:r w:rsidR="008E43F7">
        <w:rPr>
          <w:lang w:eastAsia="ja-JP"/>
        </w:rPr>
        <w:t xml:space="preserve"> for overlapping PDSCHs</w:t>
      </w:r>
      <w:r w:rsidR="00E34B26">
        <w:rPr>
          <w:lang w:eastAsia="ja-JP"/>
        </w:rPr>
        <w:t>/</w:t>
      </w:r>
      <w:r w:rsidR="00E34B26" w:rsidRPr="00E34B26">
        <w:rPr>
          <w:lang w:eastAsia="ja-JP"/>
        </w:rPr>
        <w:t xml:space="preserve"> </w:t>
      </w:r>
      <w:r w:rsidR="00E34B26">
        <w:rPr>
          <w:lang w:eastAsia="ja-JP"/>
        </w:rPr>
        <w:t>PUSCHs</w:t>
      </w:r>
      <w:r w:rsidR="008E43F7">
        <w:rPr>
          <w:lang w:eastAsia="ja-JP"/>
        </w:rPr>
        <w:t xml:space="preserve"> in time-domain</w:t>
      </w:r>
      <w:r>
        <w:t>.</w:t>
      </w:r>
    </w:p>
    <w:p w14:paraId="433BEDA9" w14:textId="78003130" w:rsidR="00895C43" w:rsidRDefault="00895C43" w:rsidP="00FE1786">
      <w:pPr>
        <w:pStyle w:val="Heading1"/>
        <w:jc w:val="both"/>
      </w:pPr>
      <w:r>
        <w:t>Out-of-order HARQ and scheduling</w:t>
      </w:r>
    </w:p>
    <w:p w14:paraId="2B440EC4" w14:textId="5C896B8D" w:rsidR="00020625" w:rsidRDefault="00020625" w:rsidP="00020625">
      <w:pPr>
        <w:rPr>
          <w:rFonts w:eastAsia="Times New Roman"/>
          <w:lang w:val="en-US" w:eastAsia="ja-JP"/>
        </w:rPr>
      </w:pPr>
      <w:r>
        <w:rPr>
          <w:rFonts w:eastAsia="Times New Roman"/>
          <w:lang w:val="en-US" w:eastAsia="ja-JP"/>
        </w:rPr>
        <w:t xml:space="preserve">The following agreements have been made in </w:t>
      </w:r>
      <w:r>
        <w:rPr>
          <w:lang w:val="en-US"/>
        </w:rPr>
        <w:t xml:space="preserve">RAN1#96 </w:t>
      </w:r>
      <w:r>
        <w:rPr>
          <w:lang w:val="en-US"/>
        </w:rPr>
        <w:fldChar w:fldCharType="begin"/>
      </w:r>
      <w:r>
        <w:rPr>
          <w:lang w:val="en-US"/>
        </w:rPr>
        <w:instrText xml:space="preserve"> REF _Ref4488107 \r \h </w:instrText>
      </w:r>
      <w:r>
        <w:rPr>
          <w:lang w:val="en-US"/>
        </w:rPr>
      </w:r>
      <w:r>
        <w:rPr>
          <w:lang w:val="en-US"/>
        </w:rPr>
        <w:fldChar w:fldCharType="separate"/>
      </w:r>
      <w:r w:rsidR="00DE46DA">
        <w:rPr>
          <w:lang w:val="en-US"/>
        </w:rPr>
        <w:t>[2]</w:t>
      </w:r>
      <w:r>
        <w:rPr>
          <w:lang w:val="en-US"/>
        </w:rPr>
        <w:fldChar w:fldCharType="end"/>
      </w:r>
      <w:r>
        <w:rPr>
          <w:lang w:val="en-US"/>
        </w:rPr>
        <w:t xml:space="preserve"> regarding </w:t>
      </w:r>
      <w:r>
        <w:rPr>
          <w:rFonts w:hint="eastAsia"/>
          <w:bCs/>
          <w:lang w:val="en-US" w:eastAsia="zh-CN"/>
        </w:rPr>
        <w:t>o</w:t>
      </w:r>
      <w:r>
        <w:rPr>
          <w:lang w:val="en-US" w:eastAsia="ja-JP"/>
        </w:rPr>
        <w:t>ut</w:t>
      </w:r>
      <w:r w:rsidRPr="00B973CB">
        <w:rPr>
          <w:lang w:eastAsia="ja-JP"/>
        </w:rPr>
        <w:t>-of-order HARQ-ACK</w:t>
      </w:r>
      <w:r>
        <w:rPr>
          <w:lang w:eastAsia="ja-JP"/>
        </w:rPr>
        <w:t xml:space="preserve"> and </w:t>
      </w:r>
      <w:r>
        <w:rPr>
          <w:bCs/>
          <w:lang w:val="en-US" w:eastAsia="zh-CN"/>
        </w:rPr>
        <w:t>out</w:t>
      </w:r>
      <w:r w:rsidRPr="00B973CB">
        <w:rPr>
          <w:lang w:eastAsia="ja-JP"/>
        </w:rPr>
        <w:t>-of-order PUSCH scheduling</w:t>
      </w:r>
      <w:r>
        <w:rPr>
          <w:lang w:eastAsia="ja-JP"/>
        </w:rPr>
        <w:t xml:space="preserve"> for</w:t>
      </w:r>
      <w:r>
        <w:rPr>
          <w:lang w:val="en-US"/>
        </w:rPr>
        <w:t xml:space="preserve"> </w:t>
      </w:r>
      <w:r>
        <w:rPr>
          <w:kern w:val="2"/>
          <w:lang w:eastAsia="zh-CN"/>
        </w:rPr>
        <w:t xml:space="preserve">Rel-16 NR </w:t>
      </w:r>
      <w:r w:rsidR="00106762">
        <w:rPr>
          <w:kern w:val="2"/>
          <w:lang w:eastAsia="zh-CN"/>
        </w:rPr>
        <w:t>URLLC:</w:t>
      </w:r>
    </w:p>
    <w:p w14:paraId="1A6D0170" w14:textId="77777777" w:rsidR="00106762" w:rsidRPr="00C36F11" w:rsidRDefault="00106762" w:rsidP="00106762">
      <w:pPr>
        <w:rPr>
          <w:lang w:eastAsia="x-none"/>
        </w:rPr>
      </w:pPr>
      <w:r w:rsidRPr="00C36F11">
        <w:rPr>
          <w:highlight w:val="green"/>
          <w:lang w:eastAsia="x-none"/>
        </w:rPr>
        <w:t>Agreements</w:t>
      </w:r>
      <w:r w:rsidRPr="00C36F11">
        <w:rPr>
          <w:lang w:eastAsia="x-none"/>
        </w:rPr>
        <w:t>:</w:t>
      </w:r>
    </w:p>
    <w:p w14:paraId="62DCEB5E" w14:textId="77777777" w:rsidR="00106762" w:rsidRPr="00F77B9F" w:rsidRDefault="00106762" w:rsidP="00106762">
      <w:pPr>
        <w:spacing w:after="160" w:line="252" w:lineRule="auto"/>
        <w:jc w:val="both"/>
        <w:rPr>
          <w:rFonts w:eastAsia="Times New Roman"/>
          <w:bCs/>
          <w:iCs/>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03E7281" w14:textId="77777777" w:rsidR="00106762" w:rsidRPr="00F77B9F" w:rsidRDefault="00106762" w:rsidP="004A1F28">
      <w:pPr>
        <w:pStyle w:val="ListParagraph"/>
        <w:numPr>
          <w:ilvl w:val="0"/>
          <w:numId w:val="5"/>
        </w:numPr>
        <w:spacing w:after="160" w:line="252" w:lineRule="auto"/>
        <w:jc w:val="both"/>
        <w:rPr>
          <w:rFonts w:eastAsia="Times New Roman"/>
          <w:bCs/>
          <w:iCs/>
        </w:rPr>
      </w:pPr>
      <w:r w:rsidRPr="00F77B9F">
        <w:rPr>
          <w:rFonts w:eastAsia="Times New Roman"/>
          <w:bCs/>
          <w:iCs/>
        </w:rPr>
        <w:t>Solution 1: The UE always processes the second PDSCH. The UE may or may not drop the processing of the first channel.</w:t>
      </w:r>
    </w:p>
    <w:p w14:paraId="06BB9449" w14:textId="77777777"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Solution 2: The UE processes both the first and second PDSCHs as a UE capability with no condition.</w:t>
      </w:r>
    </w:p>
    <w:p w14:paraId="65346AB1" w14:textId="7D04805A"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 xml:space="preserve">Solution 3: The UE processes both the first and second channels under some conditions, e.g. using the CA capability. The conditions are reported as a UE capability. If the conditions are not satisfied, the UE </w:t>
      </w:r>
      <w:r w:rsidR="00DE46DA" w:rsidRPr="00F77B9F">
        <w:rPr>
          <w:rFonts w:eastAsia="Times New Roman"/>
          <w:bCs/>
          <w:iCs/>
        </w:rPr>
        <w:t>behaviour</w:t>
      </w:r>
      <w:r w:rsidRPr="00F77B9F">
        <w:rPr>
          <w:rFonts w:eastAsia="Times New Roman"/>
          <w:bCs/>
          <w:iCs/>
        </w:rPr>
        <w:t xml:space="preserve"> is not defined. </w:t>
      </w:r>
    </w:p>
    <w:p w14:paraId="26EDEEA8" w14:textId="77777777" w:rsidR="00106762" w:rsidRPr="00F77B9F" w:rsidRDefault="00106762" w:rsidP="004A1F28">
      <w:pPr>
        <w:numPr>
          <w:ilvl w:val="1"/>
          <w:numId w:val="5"/>
        </w:numPr>
        <w:spacing w:after="160" w:line="252" w:lineRule="auto"/>
        <w:jc w:val="both"/>
        <w:rPr>
          <w:rFonts w:eastAsia="Times New Roman"/>
          <w:bCs/>
          <w:iCs/>
        </w:rPr>
      </w:pPr>
      <w:r w:rsidRPr="00F77B9F">
        <w:rPr>
          <w:rFonts w:eastAsia="Times New Roman"/>
          <w:bCs/>
          <w:iCs/>
        </w:rPr>
        <w:t>FFS: The details of the UE capability.</w:t>
      </w:r>
    </w:p>
    <w:p w14:paraId="10E95B28" w14:textId="77777777"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 xml:space="preserve">Solution 4: </w:t>
      </w:r>
    </w:p>
    <w:p w14:paraId="635AC2E1" w14:textId="77777777" w:rsidR="00106762" w:rsidRPr="00F77B9F" w:rsidRDefault="00106762" w:rsidP="004A1F28">
      <w:pPr>
        <w:numPr>
          <w:ilvl w:val="1"/>
          <w:numId w:val="5"/>
        </w:numPr>
        <w:spacing w:after="160" w:line="252" w:lineRule="auto"/>
        <w:jc w:val="both"/>
        <w:rPr>
          <w:rFonts w:eastAsia="Times New Roman"/>
          <w:bCs/>
          <w:iCs/>
        </w:rPr>
      </w:pPr>
      <w:r w:rsidRPr="00F77B9F">
        <w:rPr>
          <w:rFonts w:eastAsia="Times New Roman"/>
          <w:bCs/>
          <w:iCs/>
        </w:rPr>
        <w:t>A UE drops (terminates) the processing of the first PDSCH.</w:t>
      </w:r>
    </w:p>
    <w:p w14:paraId="2BF3182B"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t>Alt1: The UE always drops the first PDSCH.</w:t>
      </w:r>
    </w:p>
    <w:p w14:paraId="27F2E8B6"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t>Alt2: Some scheduling conditions should be defined. If not satisfied, the UE drops the processing of the first channel.</w:t>
      </w:r>
    </w:p>
    <w:p w14:paraId="2CD665B6"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lastRenderedPageBreak/>
        <w:t>FFS how to define the scheduling conditions, e.g., based on the number of RBs, TBS, number of layers, the gap between the first and second PDSCHs, the gap between the two PUCCHs carrying HARQ-ACK, etc.</w:t>
      </w:r>
    </w:p>
    <w:p w14:paraId="3808B78E" w14:textId="2F9F15E2" w:rsidR="00106762" w:rsidRPr="00F77B9F" w:rsidRDefault="00106762" w:rsidP="004A1F28">
      <w:pPr>
        <w:numPr>
          <w:ilvl w:val="0"/>
          <w:numId w:val="6"/>
        </w:numPr>
        <w:spacing w:after="160" w:line="252" w:lineRule="auto"/>
        <w:jc w:val="both"/>
        <w:rPr>
          <w:rFonts w:eastAsia="Times New Roman"/>
          <w:bCs/>
          <w:iCs/>
        </w:rPr>
      </w:pPr>
      <w:r w:rsidRPr="00F77B9F">
        <w:rPr>
          <w:rFonts w:eastAsia="Times New Roman"/>
          <w:bCs/>
          <w:iCs/>
        </w:rPr>
        <w:t xml:space="preserve">The UE </w:t>
      </w:r>
      <w:r w:rsidR="00DE46DA" w:rsidRPr="00F77B9F">
        <w:rPr>
          <w:rFonts w:eastAsia="Times New Roman"/>
          <w:bCs/>
          <w:iCs/>
        </w:rPr>
        <w:t>behaviour</w:t>
      </w:r>
      <w:r w:rsidRPr="00F77B9F">
        <w:rPr>
          <w:rFonts w:eastAsia="Times New Roman"/>
          <w:bCs/>
          <w:iCs/>
        </w:rPr>
        <w:t xml:space="preserve">, e.g., decision on dropping the first channel and timing capability associated with the second channel, is determined, and is fixed, after decoding the PDCCH associated with the first and the second PDSCH. </w:t>
      </w:r>
    </w:p>
    <w:p w14:paraId="4176A484" w14:textId="77777777" w:rsidR="00106762" w:rsidRPr="00F77B9F" w:rsidRDefault="00106762" w:rsidP="004A1F28">
      <w:pPr>
        <w:numPr>
          <w:ilvl w:val="0"/>
          <w:numId w:val="6"/>
        </w:numPr>
        <w:spacing w:after="160" w:line="252" w:lineRule="auto"/>
        <w:jc w:val="both"/>
        <w:rPr>
          <w:rFonts w:eastAsia="Times New Roman"/>
          <w:bCs/>
          <w:iCs/>
        </w:rPr>
      </w:pPr>
      <w:r w:rsidRPr="00F77B9F">
        <w:rPr>
          <w:rFonts w:eastAsia="Times New Roman"/>
          <w:bCs/>
          <w:iCs/>
        </w:rPr>
        <w:t>When the UE drops the processing of the first channel, increasing the minimum PDSCH processing procedure time (N1) of the second PDSCH by d symbols can be considered.</w:t>
      </w:r>
    </w:p>
    <w:p w14:paraId="7F92454C" w14:textId="77777777" w:rsidR="00106762" w:rsidRPr="00F77B9F" w:rsidRDefault="00106762" w:rsidP="004A1F28">
      <w:pPr>
        <w:numPr>
          <w:ilvl w:val="1"/>
          <w:numId w:val="6"/>
        </w:numPr>
        <w:spacing w:after="160" w:line="252" w:lineRule="auto"/>
        <w:jc w:val="both"/>
        <w:rPr>
          <w:rFonts w:eastAsia="Times New Roman"/>
          <w:bCs/>
          <w:iCs/>
        </w:rPr>
      </w:pPr>
      <w:r w:rsidRPr="00F77B9F">
        <w:rPr>
          <w:rFonts w:eastAsia="Times New Roman"/>
          <w:bCs/>
          <w:iCs/>
        </w:rPr>
        <w:t xml:space="preserve">FFS the value of d. </w:t>
      </w:r>
    </w:p>
    <w:p w14:paraId="297983A6" w14:textId="77777777" w:rsidR="00106762" w:rsidRPr="00F77B9F" w:rsidRDefault="00106762" w:rsidP="004A1F28">
      <w:pPr>
        <w:numPr>
          <w:ilvl w:val="0"/>
          <w:numId w:val="7"/>
        </w:numPr>
        <w:spacing w:after="160" w:line="252" w:lineRule="auto"/>
        <w:rPr>
          <w:rFonts w:eastAsia="Times New Roman"/>
          <w:bCs/>
          <w:iCs/>
        </w:rPr>
      </w:pPr>
      <w:r w:rsidRPr="00F77B9F">
        <w:rPr>
          <w:rFonts w:eastAsia="Times New Roman"/>
          <w:bCs/>
          <w:iCs/>
        </w:rPr>
        <w:t>Dropping the processing of the first PDSCH can be done in one of the two ways:</w:t>
      </w:r>
    </w:p>
    <w:p w14:paraId="35BC47B4" w14:textId="77777777" w:rsidR="00106762" w:rsidRPr="00F77B9F" w:rsidRDefault="00106762" w:rsidP="004A1F28">
      <w:pPr>
        <w:numPr>
          <w:ilvl w:val="1"/>
          <w:numId w:val="7"/>
        </w:numPr>
        <w:spacing w:after="160" w:line="252" w:lineRule="auto"/>
        <w:rPr>
          <w:rFonts w:eastAsia="Times New Roman"/>
          <w:bCs/>
          <w:iCs/>
        </w:rPr>
      </w:pPr>
      <w:r w:rsidRPr="00F77B9F">
        <w:rPr>
          <w:rFonts w:eastAsia="Times New Roman"/>
          <w:bCs/>
          <w:iCs/>
        </w:rPr>
        <w:t xml:space="preserve">Alt1: dropping the processing of the first PDSCH on the same serving cell </w:t>
      </w:r>
    </w:p>
    <w:p w14:paraId="13179A69" w14:textId="77777777" w:rsidR="00106762" w:rsidRPr="00F77B9F" w:rsidRDefault="00106762" w:rsidP="004A1F28">
      <w:pPr>
        <w:numPr>
          <w:ilvl w:val="1"/>
          <w:numId w:val="7"/>
        </w:numPr>
        <w:spacing w:after="160" w:line="252" w:lineRule="auto"/>
        <w:rPr>
          <w:rFonts w:eastAsia="Times New Roman"/>
          <w:bCs/>
          <w:iCs/>
        </w:rPr>
      </w:pPr>
      <w:r w:rsidRPr="00F77B9F">
        <w:rPr>
          <w:rFonts w:eastAsia="Times New Roman"/>
          <w:bCs/>
          <w:iCs/>
        </w:rPr>
        <w:t>Alt2: dropping the processing of a PDSCH(s) on the same cell or a different serving cell.</w:t>
      </w:r>
    </w:p>
    <w:p w14:paraId="0B8B75B4" w14:textId="77777777" w:rsidR="00106762" w:rsidRPr="00F77B9F" w:rsidRDefault="00106762" w:rsidP="004A1F28">
      <w:pPr>
        <w:numPr>
          <w:ilvl w:val="0"/>
          <w:numId w:val="8"/>
        </w:numPr>
        <w:spacing w:after="160" w:line="252" w:lineRule="auto"/>
        <w:jc w:val="both"/>
        <w:rPr>
          <w:rFonts w:eastAsia="Times New Roman"/>
        </w:rPr>
      </w:pPr>
      <w:r w:rsidRPr="00F77B9F">
        <w:rPr>
          <w:rFonts w:eastAsia="Times New Roman"/>
        </w:rPr>
        <w:t xml:space="preserve">The UE </w:t>
      </w:r>
      <w:r w:rsidRPr="00F77B9F">
        <w:t>only expects a maximum of one OOO PDSCH-to-HARQ-ACK flow on the active BWP of a given serving cell when applicable</w:t>
      </w:r>
    </w:p>
    <w:p w14:paraId="002F3FC7" w14:textId="77777777" w:rsidR="00106762" w:rsidRPr="00F77B9F" w:rsidRDefault="00106762" w:rsidP="004A1F28">
      <w:pPr>
        <w:pStyle w:val="ListParagraph"/>
        <w:numPr>
          <w:ilvl w:val="0"/>
          <w:numId w:val="8"/>
        </w:numPr>
        <w:spacing w:after="160" w:line="252" w:lineRule="auto"/>
        <w:contextualSpacing/>
        <w:jc w:val="both"/>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14:paraId="1E5D973A" w14:textId="77777777" w:rsidR="00106762" w:rsidRDefault="00106762" w:rsidP="00106762">
      <w:pPr>
        <w:rPr>
          <w:sz w:val="22"/>
          <w:lang w:eastAsia="x-none"/>
        </w:rPr>
      </w:pPr>
      <w:r w:rsidRPr="00B92EBC">
        <w:rPr>
          <w:sz w:val="22"/>
          <w:highlight w:val="green"/>
          <w:lang w:eastAsia="x-none"/>
        </w:rPr>
        <w:t>Agreements</w:t>
      </w:r>
      <w:r>
        <w:rPr>
          <w:sz w:val="22"/>
          <w:lang w:eastAsia="x-none"/>
        </w:rPr>
        <w:t>:</w:t>
      </w:r>
    </w:p>
    <w:p w14:paraId="077F508F" w14:textId="77777777" w:rsidR="00106762" w:rsidRPr="00DC3E93" w:rsidRDefault="00106762" w:rsidP="00106762">
      <w:pPr>
        <w:spacing w:after="160"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3A42322D" w14:textId="6C92C3E9" w:rsidR="00106762" w:rsidRPr="00DC3E93" w:rsidRDefault="00106762" w:rsidP="004A1F28">
      <w:pPr>
        <w:pStyle w:val="ListParagraph"/>
        <w:numPr>
          <w:ilvl w:val="0"/>
          <w:numId w:val="9"/>
        </w:numPr>
        <w:spacing w:after="160" w:line="252" w:lineRule="auto"/>
        <w:ind w:left="990"/>
        <w:jc w:val="both"/>
        <w:rPr>
          <w:rFonts w:eastAsia="Times New Roman"/>
          <w:bCs/>
          <w:iCs/>
        </w:rPr>
      </w:pPr>
      <w:r w:rsidRPr="00DC3E93">
        <w:rPr>
          <w:rFonts w:eastAsia="Times New Roman"/>
          <w:bCs/>
          <w:iCs/>
        </w:rPr>
        <w:t xml:space="preserve">Solution 1: The UE always processes the second scheduled PUSCH. The UE may or may not drop the processing of the first </w:t>
      </w:r>
      <w:r w:rsidR="00552770" w:rsidRPr="00DC3E93">
        <w:rPr>
          <w:rFonts w:eastAsia="Times New Roman"/>
          <w:bCs/>
          <w:iCs/>
        </w:rPr>
        <w:t>scheduled</w:t>
      </w:r>
      <w:r w:rsidRPr="00DC3E93">
        <w:rPr>
          <w:rFonts w:eastAsia="Times New Roman"/>
          <w:bCs/>
          <w:iCs/>
        </w:rPr>
        <w:t xml:space="preserve"> PUSCH.</w:t>
      </w:r>
    </w:p>
    <w:p w14:paraId="188BB2FB" w14:textId="77777777" w:rsidR="00106762" w:rsidRPr="00DC3E93" w:rsidRDefault="00106762" w:rsidP="004A1F28">
      <w:pPr>
        <w:numPr>
          <w:ilvl w:val="0"/>
          <w:numId w:val="10"/>
        </w:numPr>
        <w:spacing w:after="160" w:line="252" w:lineRule="auto"/>
        <w:jc w:val="both"/>
        <w:rPr>
          <w:rFonts w:eastAsia="Times New Roman"/>
          <w:bCs/>
          <w:iCs/>
          <w:sz w:val="22"/>
          <w:szCs w:val="22"/>
        </w:rPr>
      </w:pPr>
      <w:r w:rsidRPr="00DC3E93">
        <w:rPr>
          <w:rFonts w:eastAsia="Times New Roman"/>
          <w:bCs/>
          <w:iCs/>
          <w:sz w:val="22"/>
          <w:szCs w:val="22"/>
        </w:rPr>
        <w:t>If the first scheduled and second scheduled PUSCHs are not colliding in the time domain:</w:t>
      </w:r>
    </w:p>
    <w:p w14:paraId="425DF75D" w14:textId="77777777" w:rsidR="00106762" w:rsidRPr="00DC3E93" w:rsidRDefault="00106762" w:rsidP="004A1F28">
      <w:pPr>
        <w:numPr>
          <w:ilvl w:val="3"/>
          <w:numId w:val="10"/>
        </w:numPr>
        <w:tabs>
          <w:tab w:val="clear" w:pos="2160"/>
        </w:tabs>
        <w:spacing w:after="160" w:line="252" w:lineRule="auto"/>
        <w:jc w:val="both"/>
        <w:rPr>
          <w:rFonts w:eastAsia="Times New Roman"/>
          <w:bCs/>
          <w:iCs/>
          <w:sz w:val="22"/>
          <w:szCs w:val="22"/>
        </w:rPr>
      </w:pPr>
      <w:r w:rsidRPr="00DC3E93">
        <w:rPr>
          <w:rFonts w:eastAsia="Times New Roman"/>
          <w:bCs/>
          <w:iCs/>
          <w:sz w:val="22"/>
          <w:szCs w:val="22"/>
        </w:rPr>
        <w:t>Solution 2: The UE processes both the first scheduled and second scheduled PUSCHs as a UE capability with no condition.</w:t>
      </w:r>
    </w:p>
    <w:p w14:paraId="29E77CC2" w14:textId="77777777" w:rsidR="00106762" w:rsidRPr="00DC3E93" w:rsidRDefault="00106762" w:rsidP="004A1F28">
      <w:pPr>
        <w:numPr>
          <w:ilvl w:val="3"/>
          <w:numId w:val="10"/>
        </w:numPr>
        <w:spacing w:after="160" w:line="252" w:lineRule="auto"/>
        <w:jc w:val="both"/>
        <w:rPr>
          <w:rFonts w:eastAsia="Times New Roman"/>
          <w:bCs/>
          <w:iCs/>
          <w:sz w:val="22"/>
          <w:szCs w:val="22"/>
        </w:rPr>
      </w:pPr>
      <w:r w:rsidRPr="00DC3E93">
        <w:rPr>
          <w:rFonts w:eastAsia="Times New Roman"/>
          <w:bCs/>
          <w:iCs/>
          <w:sz w:val="22"/>
          <w:szCs w:val="22"/>
        </w:rPr>
        <w:t>Solution 3: The UE processes both the first scheduled and second scheduled PUSCHs under some conditions. The conditions are reported as a UE capability.</w:t>
      </w:r>
    </w:p>
    <w:p w14:paraId="30A9ED61"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FFS: The details of the UE capability.</w:t>
      </w:r>
    </w:p>
    <w:p w14:paraId="02045FFC" w14:textId="77777777" w:rsidR="00106762" w:rsidRPr="00DC3E93" w:rsidRDefault="00106762" w:rsidP="004A1F28">
      <w:pPr>
        <w:numPr>
          <w:ilvl w:val="3"/>
          <w:numId w:val="10"/>
        </w:numPr>
        <w:spacing w:after="160" w:line="252" w:lineRule="auto"/>
        <w:jc w:val="both"/>
        <w:rPr>
          <w:rFonts w:eastAsia="Times New Roman"/>
          <w:bCs/>
          <w:iCs/>
          <w:sz w:val="22"/>
          <w:szCs w:val="22"/>
        </w:rPr>
      </w:pPr>
      <w:r w:rsidRPr="00DC3E93">
        <w:rPr>
          <w:rFonts w:eastAsia="Times New Roman"/>
          <w:bCs/>
          <w:iCs/>
          <w:sz w:val="22"/>
          <w:szCs w:val="22"/>
        </w:rPr>
        <w:t xml:space="preserve">Solution 4: </w:t>
      </w:r>
    </w:p>
    <w:p w14:paraId="7CE2ED6E"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A UE drops (terminates) the processing of the first scheduled PUSCH.</w:t>
      </w:r>
    </w:p>
    <w:p w14:paraId="28BB9F95" w14:textId="77777777" w:rsidR="00106762" w:rsidRPr="00DC3E93" w:rsidRDefault="00106762" w:rsidP="004A1F28">
      <w:pPr>
        <w:numPr>
          <w:ilvl w:val="5"/>
          <w:numId w:val="10"/>
        </w:numPr>
        <w:spacing w:after="160" w:line="252" w:lineRule="auto"/>
        <w:jc w:val="both"/>
        <w:rPr>
          <w:rFonts w:eastAsia="Times New Roman"/>
          <w:bCs/>
          <w:iCs/>
          <w:sz w:val="22"/>
          <w:szCs w:val="22"/>
        </w:rPr>
      </w:pPr>
      <w:r w:rsidRPr="00DC3E93">
        <w:rPr>
          <w:rFonts w:eastAsia="Times New Roman"/>
          <w:bCs/>
          <w:iCs/>
          <w:sz w:val="22"/>
          <w:szCs w:val="22"/>
        </w:rPr>
        <w:t>Alt1: The UE always drops the first scheduled PUSCH.</w:t>
      </w:r>
    </w:p>
    <w:p w14:paraId="40E5E308" w14:textId="77777777" w:rsidR="00106762" w:rsidRPr="00DC3E93" w:rsidRDefault="00106762" w:rsidP="004A1F28">
      <w:pPr>
        <w:numPr>
          <w:ilvl w:val="5"/>
          <w:numId w:val="10"/>
        </w:numPr>
        <w:spacing w:after="160" w:line="252" w:lineRule="auto"/>
        <w:jc w:val="both"/>
        <w:rPr>
          <w:rFonts w:eastAsia="Times New Roman"/>
          <w:bCs/>
          <w:iCs/>
          <w:sz w:val="22"/>
          <w:szCs w:val="22"/>
        </w:rPr>
      </w:pPr>
      <w:r w:rsidRPr="00DC3E93">
        <w:rPr>
          <w:rFonts w:eastAsia="Times New Roman"/>
          <w:bCs/>
          <w:iCs/>
          <w:sz w:val="22"/>
          <w:szCs w:val="22"/>
        </w:rPr>
        <w:t>Alt2: Some scheduling conditions should be defined. If not satisfied, the UE drops the processing of the first scheduled PUSCH.</w:t>
      </w:r>
    </w:p>
    <w:p w14:paraId="4E4383D2" w14:textId="77777777" w:rsidR="00106762" w:rsidRPr="00DC3E93" w:rsidRDefault="00106762" w:rsidP="004A1F28">
      <w:pPr>
        <w:numPr>
          <w:ilvl w:val="6"/>
          <w:numId w:val="10"/>
        </w:numPr>
        <w:spacing w:after="160" w:line="252" w:lineRule="auto"/>
        <w:jc w:val="both"/>
        <w:rPr>
          <w:rFonts w:eastAsia="Times New Roman"/>
          <w:bCs/>
          <w:iCs/>
          <w:sz w:val="22"/>
          <w:szCs w:val="22"/>
        </w:rPr>
      </w:pPr>
      <w:r w:rsidRPr="00DC3E93">
        <w:rPr>
          <w:rFonts w:eastAsia="Times New Roman"/>
          <w:bCs/>
          <w:iCs/>
          <w:sz w:val="22"/>
          <w:szCs w:val="22"/>
        </w:rPr>
        <w:t>FFS how to define the scheduling conditions, e.g., based on the number of RBs, TBS, number of layers, the gap between the first and the second PUSCHs, etc.</w:t>
      </w:r>
    </w:p>
    <w:p w14:paraId="0F24E7EF" w14:textId="38C53EDE" w:rsidR="00106762" w:rsidRPr="00DC3E93" w:rsidRDefault="00106762" w:rsidP="004A1F28">
      <w:pPr>
        <w:numPr>
          <w:ilvl w:val="2"/>
          <w:numId w:val="10"/>
        </w:numPr>
        <w:spacing w:after="160" w:line="252" w:lineRule="auto"/>
        <w:jc w:val="both"/>
        <w:rPr>
          <w:rFonts w:eastAsia="Times New Roman"/>
          <w:bCs/>
          <w:iCs/>
          <w:sz w:val="22"/>
          <w:szCs w:val="22"/>
        </w:rPr>
      </w:pPr>
      <w:r w:rsidRPr="00DC3E93">
        <w:rPr>
          <w:rFonts w:eastAsia="Times New Roman"/>
          <w:bCs/>
          <w:iCs/>
          <w:sz w:val="22"/>
          <w:szCs w:val="22"/>
        </w:rPr>
        <w:lastRenderedPageBreak/>
        <w:t xml:space="preserve">The UE </w:t>
      </w:r>
      <w:r w:rsidR="00DE46DA" w:rsidRPr="00DC3E93">
        <w:rPr>
          <w:rFonts w:eastAsia="Times New Roman"/>
          <w:bCs/>
          <w:iCs/>
          <w:sz w:val="22"/>
          <w:szCs w:val="22"/>
        </w:rPr>
        <w:t>behaviour</w:t>
      </w:r>
      <w:r w:rsidRPr="00DC3E93">
        <w:rPr>
          <w:rFonts w:eastAsia="Times New Roman"/>
          <w:bCs/>
          <w:iCs/>
          <w:sz w:val="22"/>
          <w:szCs w:val="22"/>
        </w:rPr>
        <w:t xml:space="preserve">, e.g., decision on dropping the first scheduled PUSCH and timing capability associated with the second scheduled PUSCH, is determined, and is fixed, after decoding the PDCCH associated with first and the second scheduled PUSCHs. </w:t>
      </w:r>
    </w:p>
    <w:p w14:paraId="15E26ABB" w14:textId="1F714D94" w:rsidR="00106762" w:rsidRPr="00DC3E93" w:rsidRDefault="00106762" w:rsidP="004A1F28">
      <w:pPr>
        <w:numPr>
          <w:ilvl w:val="2"/>
          <w:numId w:val="10"/>
        </w:numPr>
        <w:spacing w:after="160" w:line="252" w:lineRule="auto"/>
        <w:jc w:val="both"/>
        <w:rPr>
          <w:rFonts w:eastAsia="Times New Roman"/>
          <w:bCs/>
          <w:iCs/>
          <w:sz w:val="22"/>
          <w:szCs w:val="22"/>
        </w:rPr>
      </w:pPr>
      <w:r w:rsidRPr="00DC3E93">
        <w:rPr>
          <w:rFonts w:eastAsia="Times New Roman"/>
          <w:bCs/>
          <w:iCs/>
          <w:sz w:val="22"/>
          <w:szCs w:val="22"/>
        </w:rPr>
        <w:t xml:space="preserve">When the UE drops the processing of the first scheduled PUSCH, increasing the minimum PUSCH preparation procedure time (N2) of the second PUSCH by d symbols can </w:t>
      </w:r>
      <w:r w:rsidR="00E56113" w:rsidRPr="00DC3E93">
        <w:rPr>
          <w:rFonts w:eastAsia="Times New Roman"/>
          <w:bCs/>
          <w:iCs/>
          <w:sz w:val="22"/>
          <w:szCs w:val="22"/>
        </w:rPr>
        <w:t>be considered</w:t>
      </w:r>
      <w:r w:rsidRPr="00DC3E93">
        <w:rPr>
          <w:rFonts w:eastAsia="Times New Roman"/>
          <w:bCs/>
          <w:iCs/>
          <w:sz w:val="22"/>
          <w:szCs w:val="22"/>
        </w:rPr>
        <w:t>.</w:t>
      </w:r>
    </w:p>
    <w:p w14:paraId="2A255689"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 xml:space="preserve">FFS the value of d. </w:t>
      </w:r>
    </w:p>
    <w:p w14:paraId="75758DFF" w14:textId="77777777" w:rsidR="00106762" w:rsidRPr="00DC3E93" w:rsidRDefault="00106762" w:rsidP="004A1F28">
      <w:pPr>
        <w:numPr>
          <w:ilvl w:val="2"/>
          <w:numId w:val="10"/>
        </w:numPr>
        <w:spacing w:after="160" w:line="252" w:lineRule="auto"/>
        <w:rPr>
          <w:rFonts w:eastAsia="Times New Roman"/>
          <w:bCs/>
          <w:iCs/>
          <w:sz w:val="22"/>
          <w:szCs w:val="22"/>
        </w:rPr>
      </w:pPr>
      <w:r w:rsidRPr="00DC3E93">
        <w:rPr>
          <w:rFonts w:eastAsia="Times New Roman"/>
          <w:bCs/>
          <w:iCs/>
          <w:sz w:val="22"/>
          <w:szCs w:val="22"/>
        </w:rPr>
        <w:t>Dropping the processing of the first scheduled PUSCH can be done in one of the two ways:</w:t>
      </w:r>
    </w:p>
    <w:p w14:paraId="39D573BC" w14:textId="77777777" w:rsidR="00106762" w:rsidRPr="00DC3E93" w:rsidRDefault="00106762" w:rsidP="004A1F28">
      <w:pPr>
        <w:numPr>
          <w:ilvl w:val="4"/>
          <w:numId w:val="10"/>
        </w:numPr>
        <w:spacing w:after="160" w:line="252" w:lineRule="auto"/>
        <w:rPr>
          <w:rFonts w:eastAsia="Times New Roman"/>
          <w:bCs/>
          <w:iCs/>
          <w:sz w:val="22"/>
          <w:szCs w:val="22"/>
        </w:rPr>
      </w:pPr>
      <w:r w:rsidRPr="00DC3E93">
        <w:rPr>
          <w:rFonts w:eastAsia="Times New Roman"/>
          <w:bCs/>
          <w:iCs/>
          <w:sz w:val="22"/>
          <w:szCs w:val="22"/>
        </w:rPr>
        <w:t xml:space="preserve">Alt1: dropping the processing of the first scheduled PUSCH on the same serving cell </w:t>
      </w:r>
    </w:p>
    <w:p w14:paraId="4CC5D620" w14:textId="77777777" w:rsidR="00106762" w:rsidRPr="00DC3E93" w:rsidRDefault="00106762" w:rsidP="004A1F28">
      <w:pPr>
        <w:numPr>
          <w:ilvl w:val="4"/>
          <w:numId w:val="10"/>
        </w:numPr>
        <w:spacing w:after="160" w:line="252" w:lineRule="auto"/>
        <w:rPr>
          <w:rFonts w:eastAsia="Times New Roman"/>
          <w:bCs/>
          <w:iCs/>
          <w:sz w:val="22"/>
          <w:szCs w:val="22"/>
        </w:rPr>
      </w:pPr>
      <w:r w:rsidRPr="00DC3E93">
        <w:rPr>
          <w:rFonts w:eastAsia="Times New Roman"/>
          <w:bCs/>
          <w:iCs/>
          <w:sz w:val="22"/>
          <w:szCs w:val="22"/>
        </w:rPr>
        <w:t>Alt2: dropping the processing of a PUSCH(s) on the same cell or different serving cell.</w:t>
      </w:r>
    </w:p>
    <w:p w14:paraId="5CB479DE"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12B4173D"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bCs/>
          <w:iCs/>
          <w:sz w:val="22"/>
          <w:szCs w:val="22"/>
        </w:rPr>
        <w:t>FFS whether or not out-of-order operation is allowed across PUSCHs with PDCCH-to-PUSCH gap compatible with PUSCH processing time (N2) for capability X.</w:t>
      </w:r>
    </w:p>
    <w:p w14:paraId="21EC2D9E"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bCs/>
          <w:iCs/>
          <w:sz w:val="22"/>
          <w:szCs w:val="22"/>
        </w:rPr>
        <w:t>If the first scheduled PUSCH and the second scheduled PUSCH are colliding in the time domain, the UE drops the processing and the transmission of the first scheduled PUSCH.</w:t>
      </w:r>
    </w:p>
    <w:p w14:paraId="7C9ED18C" w14:textId="77777777" w:rsidR="00106762" w:rsidRPr="00DC3E93" w:rsidRDefault="00106762" w:rsidP="004A1F28">
      <w:pPr>
        <w:numPr>
          <w:ilvl w:val="1"/>
          <w:numId w:val="10"/>
        </w:numPr>
        <w:spacing w:after="160" w:line="252" w:lineRule="auto"/>
        <w:jc w:val="both"/>
        <w:rPr>
          <w:rFonts w:eastAsia="Times New Roman"/>
          <w:sz w:val="22"/>
          <w:szCs w:val="22"/>
        </w:rPr>
      </w:pPr>
      <w:r w:rsidRPr="00DC3E93">
        <w:rPr>
          <w:rFonts w:eastAsia="Times New Roman"/>
          <w:bCs/>
          <w:iCs/>
          <w:sz w:val="22"/>
          <w:szCs w:val="22"/>
        </w:rPr>
        <w:t>For dropping, the scheduling limitations do not apply. The UE always drops the first scheduled PUSCH.</w:t>
      </w:r>
    </w:p>
    <w:p w14:paraId="73D9EF2D" w14:textId="77777777" w:rsidR="00106762" w:rsidRPr="00B92EBC" w:rsidRDefault="00106762" w:rsidP="004A1F28">
      <w:pPr>
        <w:numPr>
          <w:ilvl w:val="1"/>
          <w:numId w:val="10"/>
        </w:numPr>
        <w:spacing w:after="160" w:line="252" w:lineRule="auto"/>
        <w:jc w:val="both"/>
        <w:rPr>
          <w:rFonts w:eastAsia="Times New Roman"/>
          <w:sz w:val="22"/>
          <w:szCs w:val="22"/>
        </w:rPr>
      </w:pPr>
      <w:r w:rsidRPr="00DC3E93">
        <w:rPr>
          <w:rFonts w:eastAsia="Times New Roman"/>
          <w:bCs/>
          <w:iCs/>
          <w:sz w:val="22"/>
          <w:szCs w:val="22"/>
        </w:rPr>
        <w:t xml:space="preserve">Other details of dropping are as those of the solution 4. </w:t>
      </w:r>
    </w:p>
    <w:p w14:paraId="7410560D" w14:textId="166E3BFB" w:rsidR="001C7A1F" w:rsidRDefault="001C7A1F" w:rsidP="00FE1786">
      <w:pPr>
        <w:jc w:val="both"/>
      </w:pPr>
      <w:r>
        <w:t xml:space="preserve">A restriction was adopted in NR Rel-15 to remove the support of </w:t>
      </w:r>
      <w:r>
        <w:rPr>
          <w:rFonts w:hint="eastAsia"/>
          <w:bCs/>
          <w:lang w:val="en-US" w:eastAsia="zh-CN"/>
        </w:rPr>
        <w:t>o</w:t>
      </w:r>
      <w:r>
        <w:rPr>
          <w:lang w:val="en-US" w:eastAsia="ja-JP"/>
        </w:rPr>
        <w:t>ut</w:t>
      </w:r>
      <w:r w:rsidRPr="00B973CB">
        <w:rPr>
          <w:lang w:eastAsia="ja-JP"/>
        </w:rPr>
        <w:t>-of-order HARQ-ACK</w:t>
      </w:r>
      <w:r>
        <w:rPr>
          <w:lang w:eastAsia="ja-JP"/>
        </w:rPr>
        <w:t xml:space="preserve"> and </w:t>
      </w:r>
      <w:r>
        <w:rPr>
          <w:bCs/>
          <w:lang w:val="en-US" w:eastAsia="zh-CN"/>
        </w:rPr>
        <w:t>out</w:t>
      </w:r>
      <w:r w:rsidRPr="00B973CB">
        <w:rPr>
          <w:lang w:eastAsia="ja-JP"/>
        </w:rPr>
        <w:t>-of-order PUSCH scheduling</w:t>
      </w:r>
      <w:r>
        <w:rPr>
          <w:lang w:eastAsia="ja-JP"/>
        </w:rPr>
        <w:t xml:space="preserve">. This restriction could be reasonable when a single service type is deployed. However, if the URLLC service is deployed simultaneously with the eMBB service, this constraint is very restrictive and will impact the latency of the URLLC traffic.  </w:t>
      </w:r>
    </w:p>
    <w:p w14:paraId="6AEDA506" w14:textId="7067E974" w:rsidR="00895C43" w:rsidRDefault="00895C43" w:rsidP="00FE1786">
      <w:pPr>
        <w:jc w:val="both"/>
      </w:pPr>
      <w:r>
        <w:t>For a UE that support</w:t>
      </w:r>
      <w:r w:rsidR="00F247BA">
        <w:t>s</w:t>
      </w:r>
      <w:r>
        <w:t xml:space="preserve"> traffic types with different priorities, </w:t>
      </w:r>
      <w:r w:rsidRPr="001F441F">
        <w:t>the DL traffic for URLLC might arrive in-between an eMBB PDSCH and the associated ACK/NACK</w:t>
      </w:r>
      <w:r>
        <w:t xml:space="preserve">. Given the low latency requirements for URLLC traffic, the HARQ feedback need to be transmitted with short delay to enable possible HARQ retransmission. Thus, this could results in out-of-order HARQ feedback as illustrated in </w:t>
      </w:r>
      <w:r>
        <w:fldChar w:fldCharType="begin"/>
      </w:r>
      <w:r>
        <w:instrText xml:space="preserve"> REF _Ref525908728 \h </w:instrText>
      </w:r>
      <w:r w:rsidR="00E861EC">
        <w:instrText xml:space="preserve"> \* MERGEFORMAT </w:instrText>
      </w:r>
      <w:r>
        <w:fldChar w:fldCharType="separate"/>
      </w:r>
      <w:r w:rsidR="00DE46DA" w:rsidRPr="00346457">
        <w:t xml:space="preserve">Figure </w:t>
      </w:r>
      <w:r w:rsidR="00DE46DA">
        <w:rPr>
          <w:noProof/>
        </w:rPr>
        <w:t>1</w:t>
      </w:r>
      <w:r>
        <w:fldChar w:fldCharType="end"/>
      </w:r>
      <w:r>
        <w:t>, which is not supported in Re-15. Delaying the URLLC’s HARQ feedback until the earlier PDSCH has been acknowledged, could results in missing the opportunity for any possible retransmission. As a consequence, the network will have to rely on single-shot transmission, which is not spectral efficient.</w:t>
      </w:r>
    </w:p>
    <w:p w14:paraId="39E0DA61" w14:textId="77777777" w:rsidR="00895C43" w:rsidRDefault="00895C43" w:rsidP="00FE1786">
      <w:pPr>
        <w:jc w:val="center"/>
      </w:pPr>
      <w:r w:rsidRPr="001F441F">
        <w:rPr>
          <w:noProof/>
          <w:lang w:val="en-US"/>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Default="00895C43" w:rsidP="00FE1786">
      <w:pPr>
        <w:pStyle w:val="Caption"/>
        <w:jc w:val="center"/>
      </w:pPr>
      <w:bookmarkStart w:id="3" w:name="_Ref525908728"/>
      <w:r w:rsidRPr="00346457">
        <w:t xml:space="preserve">Figure </w:t>
      </w:r>
      <w:r w:rsidRPr="00346457">
        <w:fldChar w:fldCharType="begin"/>
      </w:r>
      <w:r w:rsidRPr="00346457">
        <w:instrText xml:space="preserve"> SEQ Figure \* ARABIC </w:instrText>
      </w:r>
      <w:r w:rsidRPr="00346457">
        <w:fldChar w:fldCharType="separate"/>
      </w:r>
      <w:r w:rsidR="00DE46DA">
        <w:rPr>
          <w:noProof/>
        </w:rPr>
        <w:t>1</w:t>
      </w:r>
      <w:r w:rsidRPr="00346457">
        <w:fldChar w:fldCharType="end"/>
      </w:r>
      <w:bookmarkEnd w:id="3"/>
      <w:r w:rsidRPr="00346457">
        <w:t xml:space="preserve">: </w:t>
      </w:r>
      <w:r>
        <w:t>Out-of-order HARQ feedback</w:t>
      </w:r>
      <w:r w:rsidRPr="00346457">
        <w:t>.</w:t>
      </w:r>
    </w:p>
    <w:p w14:paraId="1D826E52" w14:textId="037982EF" w:rsidR="00895C43" w:rsidRPr="00FE1786" w:rsidRDefault="00571E32" w:rsidP="00FE1786">
      <w:pPr>
        <w:rPr>
          <w:rFonts w:eastAsia="SimSun"/>
          <w:b/>
          <w:lang w:eastAsia="zh-CN"/>
        </w:rPr>
      </w:pPr>
      <w:r w:rsidRPr="00FE1786">
        <w:rPr>
          <w:rFonts w:eastAsia="SimSun"/>
          <w:b/>
          <w:lang w:eastAsia="zh-CN"/>
        </w:rPr>
        <w:t>Observation</w:t>
      </w:r>
      <w:r w:rsidR="00AB3AAC">
        <w:rPr>
          <w:rFonts w:eastAsia="SimSun"/>
          <w:b/>
          <w:lang w:eastAsia="zh-CN"/>
        </w:rPr>
        <w:t xml:space="preserve"> 1</w:t>
      </w:r>
      <w:r w:rsidR="00895C43" w:rsidRPr="00FE1786">
        <w:rPr>
          <w:rFonts w:eastAsia="SimSun"/>
          <w:b/>
          <w:lang w:eastAsia="zh-CN"/>
        </w:rPr>
        <w:t>: The restriction on out-of-order HARQ could jeopardize the performance of URLLC service.</w:t>
      </w:r>
    </w:p>
    <w:p w14:paraId="2FCEF285" w14:textId="57396CE5" w:rsidR="00895C43" w:rsidRDefault="00895C43" w:rsidP="00FE1786">
      <w:pPr>
        <w:jc w:val="both"/>
      </w:pPr>
      <w:r>
        <w:t>Thus, it is essential to support o</w:t>
      </w:r>
      <w:r w:rsidRPr="00D71B15">
        <w:t>ut-of-order HARQ feedback</w:t>
      </w:r>
      <w:r>
        <w:t xml:space="preserve"> in Rel-16 to ensure efficient support for URLLC services, and it is vital to know the conditions under which the UE can support this feature without dropping any of the HARQ feedbacks.</w:t>
      </w:r>
    </w:p>
    <w:p w14:paraId="313AA1AC" w14:textId="21CAEDBD" w:rsidR="00895C43" w:rsidRDefault="00895C43" w:rsidP="00FE1786">
      <w:pPr>
        <w:jc w:val="both"/>
      </w:pPr>
      <w:r>
        <w:t>If the earlier PDSCH requires the same (or smaller) processing time compared to the later PDSCH, the o</w:t>
      </w:r>
      <w:r w:rsidRPr="00D71B15">
        <w:t>ut-of-order HARQ feedback</w:t>
      </w:r>
      <w:r>
        <w:t xml:space="preserve"> could be supported without the need to skip decoding the earlier PDSCH. However, if the </w:t>
      </w:r>
      <w:r w:rsidRPr="00946779">
        <w:t xml:space="preserve">earlier PDSCH </w:t>
      </w:r>
      <w:r w:rsidRPr="00946779">
        <w:lastRenderedPageBreak/>
        <w:t xml:space="preserve">requires processing time </w:t>
      </w:r>
      <w:r>
        <w:t xml:space="preserve">larger than </w:t>
      </w:r>
      <w:r w:rsidRPr="00946779">
        <w:t>the later PDSCH</w:t>
      </w:r>
      <w:r>
        <w:t xml:space="preserve">, the UE will have to skip decoding the earlier PDSCH under some circumstances in order to decode the later PDSCH. For example, when the </w:t>
      </w:r>
      <w:r w:rsidRPr="00946779">
        <w:t xml:space="preserve">earlier PDSCH requires processing time </w:t>
      </w:r>
      <w:r>
        <w:t xml:space="preserve">larger than </w:t>
      </w:r>
      <w:r w:rsidRPr="00946779">
        <w:t>the later PDSCH</w:t>
      </w:r>
      <w:r>
        <w:t xml:space="preserve">, the UE may skip decoding the earlier PDSCH when it’s within X symbols from the later PDSCH (as illustrated in </w:t>
      </w:r>
      <w:r>
        <w:fldChar w:fldCharType="begin"/>
      </w:r>
      <w:r>
        <w:instrText xml:space="preserve"> REF _Ref1127961 \h </w:instrText>
      </w:r>
      <w:r w:rsidR="00E861EC">
        <w:instrText xml:space="preserve"> \* MERGEFORMAT </w:instrText>
      </w:r>
      <w:r>
        <w:fldChar w:fldCharType="separate"/>
      </w:r>
      <w:r w:rsidR="00DE46DA" w:rsidRPr="00346457">
        <w:t xml:space="preserve">Figure </w:t>
      </w:r>
      <w:r w:rsidR="00DE46DA">
        <w:rPr>
          <w:noProof/>
        </w:rPr>
        <w:t>2</w:t>
      </w:r>
      <w:r>
        <w:fldChar w:fldCharType="end"/>
      </w:r>
      <w:r>
        <w:t>).</w:t>
      </w:r>
    </w:p>
    <w:p w14:paraId="315916A8" w14:textId="77777777" w:rsidR="00895C43" w:rsidRDefault="00895C43" w:rsidP="00FE1786">
      <w:pPr>
        <w:spacing w:after="0"/>
        <w:jc w:val="center"/>
      </w:pPr>
      <w:r w:rsidRPr="00946779">
        <w:rPr>
          <w:noProof/>
          <w:lang w:val="en-US"/>
        </w:rPr>
        <w:drawing>
          <wp:inline distT="0" distB="0" distL="0" distR="0" wp14:anchorId="155D9B5A" wp14:editId="431D8CE2">
            <wp:extent cx="5240131" cy="135098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4587" b="4600"/>
                    <a:stretch/>
                  </pic:blipFill>
                  <pic:spPr bwMode="auto">
                    <a:xfrm>
                      <a:off x="0" y="0"/>
                      <a:ext cx="5240655" cy="1351122"/>
                    </a:xfrm>
                    <a:prstGeom prst="rect">
                      <a:avLst/>
                    </a:prstGeom>
                    <a:noFill/>
                    <a:ln>
                      <a:noFill/>
                    </a:ln>
                    <a:extLst>
                      <a:ext uri="{53640926-AAD7-44D8-BBD7-CCE9431645EC}">
                        <a14:shadowObscured xmlns:a14="http://schemas.microsoft.com/office/drawing/2010/main"/>
                      </a:ext>
                    </a:extLst>
                  </pic:spPr>
                </pic:pic>
              </a:graphicData>
            </a:graphic>
          </wp:inline>
        </w:drawing>
      </w:r>
    </w:p>
    <w:p w14:paraId="41C6F656" w14:textId="77777777" w:rsidR="00895C43" w:rsidRDefault="00895C43" w:rsidP="00FE1786">
      <w:pPr>
        <w:pStyle w:val="Caption"/>
        <w:jc w:val="center"/>
      </w:pPr>
      <w:bookmarkStart w:id="4" w:name="_Ref1127961"/>
      <w:r w:rsidRPr="00346457">
        <w:t xml:space="preserve">Figure </w:t>
      </w:r>
      <w:r w:rsidRPr="00346457">
        <w:fldChar w:fldCharType="begin"/>
      </w:r>
      <w:r w:rsidRPr="00346457">
        <w:instrText xml:space="preserve"> SEQ Figure \* ARABIC </w:instrText>
      </w:r>
      <w:r w:rsidRPr="00346457">
        <w:fldChar w:fldCharType="separate"/>
      </w:r>
      <w:r w:rsidR="00DE46DA">
        <w:rPr>
          <w:noProof/>
        </w:rPr>
        <w:t>2</w:t>
      </w:r>
      <w:r w:rsidRPr="00346457">
        <w:fldChar w:fldCharType="end"/>
      </w:r>
      <w:bookmarkEnd w:id="4"/>
      <w:r w:rsidRPr="00346457">
        <w:t xml:space="preserve">: </w:t>
      </w:r>
      <w:r>
        <w:t>UE skips decoding the earlier PDSCH when it’s within X symbols from the later PDSCH</w:t>
      </w:r>
      <w:r w:rsidRPr="00346457">
        <w:t>.</w:t>
      </w:r>
    </w:p>
    <w:p w14:paraId="08E509C7" w14:textId="1C8363B7" w:rsidR="00895C43" w:rsidRPr="00FE1786" w:rsidRDefault="00895C43" w:rsidP="00FE1786">
      <w:pPr>
        <w:jc w:val="both"/>
        <w:rPr>
          <w:rFonts w:eastAsia="SimSun"/>
          <w:b/>
          <w:lang w:eastAsia="zh-CN"/>
        </w:rPr>
      </w:pPr>
      <w:r w:rsidRPr="00FE1786">
        <w:rPr>
          <w:rFonts w:eastAsia="SimSun"/>
          <w:b/>
          <w:lang w:eastAsia="zh-CN"/>
        </w:rPr>
        <w:t xml:space="preserve">Observation </w:t>
      </w:r>
      <w:r w:rsidR="00AB3AAC">
        <w:rPr>
          <w:rFonts w:eastAsia="SimSun"/>
          <w:b/>
          <w:lang w:eastAsia="zh-CN"/>
        </w:rPr>
        <w:t>2</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55B4C42D" w14:textId="31AF17DC" w:rsidR="00895C43" w:rsidRDefault="00895C43" w:rsidP="00FE1786">
      <w:pPr>
        <w:jc w:val="both"/>
        <w:rPr>
          <w:rFonts w:eastAsia="SimSun"/>
          <w:b/>
          <w:lang w:eastAsia="zh-CN"/>
        </w:rPr>
      </w:pPr>
      <w:r w:rsidRPr="00FE1786">
        <w:rPr>
          <w:rFonts w:eastAsia="SimSun"/>
          <w:b/>
          <w:lang w:eastAsia="zh-CN"/>
        </w:rPr>
        <w:t xml:space="preserve">Observation </w:t>
      </w:r>
      <w:r w:rsidR="00AB3AAC">
        <w:rPr>
          <w:rFonts w:eastAsia="SimSun"/>
          <w:b/>
          <w:lang w:eastAsia="zh-CN"/>
        </w:rPr>
        <w:t>3</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0E9B8546" w14:textId="5B2AC840" w:rsidR="00DD5CBB" w:rsidRPr="00CC6242" w:rsidRDefault="00EE52D8" w:rsidP="00FE1786">
      <w:pPr>
        <w:jc w:val="both"/>
        <w:rPr>
          <w:rFonts w:eastAsia="SimSun"/>
          <w:b/>
          <w:lang w:eastAsia="zh-CN"/>
        </w:rPr>
      </w:pPr>
      <w:r w:rsidRPr="00CC6242">
        <w:rPr>
          <w:rFonts w:eastAsia="SimSun"/>
          <w:b/>
          <w:lang w:eastAsia="zh-CN"/>
        </w:rPr>
        <w:t>Proposal 1:</w:t>
      </w:r>
      <w:r w:rsidR="00DD5CBB" w:rsidRPr="00CC6242">
        <w:rPr>
          <w:rFonts w:eastAsia="SimSun"/>
          <w:b/>
          <w:lang w:eastAsia="zh-CN"/>
        </w:rPr>
        <w:t xml:space="preserve"> For NR Rel-16, support out</w:t>
      </w:r>
      <w:r w:rsidR="00034893" w:rsidRPr="00CC6242">
        <w:rPr>
          <w:rFonts w:eastAsia="SimSun"/>
          <w:b/>
          <w:lang w:eastAsia="zh-CN"/>
        </w:rPr>
        <w:t>-</w:t>
      </w:r>
      <w:r w:rsidR="00DD5CBB" w:rsidRPr="00CC6242">
        <w:rPr>
          <w:rFonts w:eastAsia="SimSun"/>
          <w:b/>
          <w:lang w:eastAsia="zh-CN"/>
        </w:rPr>
        <w:t>or</w:t>
      </w:r>
      <w:r w:rsidR="00034893" w:rsidRPr="00CC6242">
        <w:rPr>
          <w:rFonts w:eastAsia="SimSun"/>
          <w:b/>
          <w:lang w:eastAsia="zh-CN"/>
        </w:rPr>
        <w:t>-</w:t>
      </w:r>
      <w:r w:rsidR="00DD5CBB" w:rsidRPr="00CC6242">
        <w:rPr>
          <w:rFonts w:eastAsia="SimSun"/>
          <w:b/>
          <w:lang w:eastAsia="zh-CN"/>
        </w:rPr>
        <w:t>order HARQ feedback with the following condition;</w:t>
      </w:r>
    </w:p>
    <w:p w14:paraId="0AD79D74" w14:textId="40E68CF7" w:rsidR="00EE52D8" w:rsidRPr="00CC6242" w:rsidRDefault="00EE52D8" w:rsidP="00621C64">
      <w:pPr>
        <w:pStyle w:val="ListParagraph"/>
        <w:numPr>
          <w:ilvl w:val="0"/>
          <w:numId w:val="11"/>
        </w:numPr>
        <w:jc w:val="both"/>
        <w:rPr>
          <w:rFonts w:eastAsia="SimSun"/>
          <w:b/>
          <w:lang w:eastAsia="zh-CN"/>
        </w:rPr>
      </w:pPr>
      <w:r w:rsidRPr="00CC6242">
        <w:rPr>
          <w:rFonts w:eastAsia="SimSun"/>
          <w:b/>
          <w:lang w:eastAsia="zh-CN"/>
        </w:rPr>
        <w:t>I</w:t>
      </w:r>
      <w:r w:rsidRPr="00CC6242">
        <w:rPr>
          <w:b/>
        </w:rPr>
        <w:t>f the earlier PDSCH requires processing time larger than the later PDSCH, the UE may skip decoding the earlier PDSCH when it’s within X symbols from the later PDSCH. FFS the value of X</w:t>
      </w:r>
    </w:p>
    <w:p w14:paraId="0CC017BA" w14:textId="4E01BD37" w:rsidR="00EE52D8" w:rsidRPr="00CC6242" w:rsidRDefault="00EE52D8" w:rsidP="00FE1786">
      <w:pPr>
        <w:jc w:val="both"/>
      </w:pPr>
      <w:r w:rsidRPr="00CC6242">
        <w:t xml:space="preserve">Even with Solution 2 which consists of processing both the first and </w:t>
      </w:r>
      <w:r w:rsidR="00D6115D" w:rsidRPr="00CC6242">
        <w:t xml:space="preserve">the </w:t>
      </w:r>
      <w:r w:rsidRPr="00CC6242">
        <w:t>second PDSCHs as a UE capability with no condition</w:t>
      </w:r>
      <w:r w:rsidR="00D6115D" w:rsidRPr="00CC6242">
        <w:t xml:space="preserve">, there will be always cases where the UE may skip the decoding of the first PDSCH like with 30 kHz SCS and when the first scheduled PDSCH has more than 136 RBs and hence has a capability #1 processing time and ends within 10 symbols before the start of the second scheduled PDSCH. </w:t>
      </w:r>
      <w:r w:rsidR="00931309" w:rsidRPr="00CC6242">
        <w:t xml:space="preserve">Therefore, there is already a condition defined in Rel-15 and Solution 2 if adopted </w:t>
      </w:r>
      <w:r w:rsidR="00703A22" w:rsidRPr="00CC6242">
        <w:t>need to</w:t>
      </w:r>
      <w:r w:rsidR="00931309" w:rsidRPr="00CC6242">
        <w:t xml:space="preserve"> comply with </w:t>
      </w:r>
      <w:r w:rsidR="00606C6E" w:rsidRPr="00CC6242">
        <w:t>that</w:t>
      </w:r>
      <w:r w:rsidR="00931309" w:rsidRPr="00CC6242">
        <w:t xml:space="preserve"> condition. </w:t>
      </w:r>
    </w:p>
    <w:p w14:paraId="20855297" w14:textId="21B89E55" w:rsidR="00931309" w:rsidRPr="00CC6242" w:rsidRDefault="00931309" w:rsidP="00FE1786">
      <w:pPr>
        <w:jc w:val="both"/>
      </w:pPr>
      <w:r w:rsidRPr="00CC6242">
        <w:t>In our view, a timing gap condition</w:t>
      </w:r>
      <w:r w:rsidR="00606C6E" w:rsidRPr="00CC6242">
        <w:t xml:space="preserve"> as illustrated in </w:t>
      </w:r>
      <w:r w:rsidR="00606C6E" w:rsidRPr="00CC6242">
        <w:fldChar w:fldCharType="begin"/>
      </w:r>
      <w:r w:rsidR="00606C6E" w:rsidRPr="00CC6242">
        <w:instrText xml:space="preserve"> REF _Ref1127961 \h  \* MERGEFORMAT </w:instrText>
      </w:r>
      <w:r w:rsidR="00606C6E" w:rsidRPr="00CC6242">
        <w:fldChar w:fldCharType="separate"/>
      </w:r>
      <w:r w:rsidR="00DE46DA" w:rsidRPr="00346457">
        <w:t xml:space="preserve">Figure </w:t>
      </w:r>
      <w:r w:rsidR="00DE46DA">
        <w:t>2</w:t>
      </w:r>
      <w:r w:rsidR="00606C6E" w:rsidRPr="00CC6242">
        <w:fldChar w:fldCharType="end"/>
      </w:r>
      <w:r w:rsidR="00606C6E" w:rsidRPr="00CC6242">
        <w:t xml:space="preserve"> </w:t>
      </w:r>
      <w:r w:rsidRPr="00CC6242">
        <w:t>between the earlier PDSCH and the</w:t>
      </w:r>
      <w:r w:rsidR="00703A22" w:rsidRPr="00CC6242">
        <w:t xml:space="preserve"> later PDSCH should be defined and the UE may skip decoding the earlier PDSCH if this condition is not met. </w:t>
      </w:r>
    </w:p>
    <w:p w14:paraId="1059E630" w14:textId="65D9F826" w:rsidR="00606C6E" w:rsidRPr="00CC6242" w:rsidRDefault="00606C6E" w:rsidP="00FE1786">
      <w:pPr>
        <w:jc w:val="both"/>
      </w:pPr>
      <w:r w:rsidRPr="00CC6242">
        <w:t xml:space="preserve">Solution 2 could be supported and incremented with the timing gap condition (in addition to the Rel-15 conditions). Alternatively Solution 4, Alt-2 could be considered where the timing gap condition is adopted as the only scheduling condition. </w:t>
      </w:r>
    </w:p>
    <w:p w14:paraId="0A784CB8" w14:textId="1A840798" w:rsidR="00606C6E" w:rsidRPr="00CC6242" w:rsidRDefault="00606C6E" w:rsidP="00606C6E">
      <w:pPr>
        <w:jc w:val="both"/>
        <w:rPr>
          <w:rFonts w:eastAsia="SimSun"/>
          <w:b/>
          <w:lang w:eastAsia="zh-CN"/>
        </w:rPr>
      </w:pPr>
      <w:r w:rsidRPr="00CC6242">
        <w:rPr>
          <w:rFonts w:eastAsia="SimSun"/>
          <w:b/>
          <w:lang w:eastAsia="zh-CN"/>
        </w:rPr>
        <w:t xml:space="preserve">Proposal 2: The timing gap condition should be adopted under Solution 2 or Solution 4, Alt-2. </w:t>
      </w:r>
    </w:p>
    <w:p w14:paraId="0B6A5CD7" w14:textId="5B09E09B" w:rsidR="00606C6E" w:rsidRPr="00CC6242" w:rsidRDefault="00606C6E" w:rsidP="00FE1786">
      <w:pPr>
        <w:jc w:val="both"/>
      </w:pPr>
      <w:r w:rsidRPr="00CC6242">
        <w:t xml:space="preserve">Regarding Solution 1, although it looks simple and straightforward and has little specification impacts, it has a lot of drawbacks. First, the eMBB throughput will be degraded (assuming eMBB is the low priority traffic). </w:t>
      </w:r>
    </w:p>
    <w:p w14:paraId="042C6004" w14:textId="77777777" w:rsidR="00920389" w:rsidRPr="00CC6242" w:rsidRDefault="00606C6E" w:rsidP="00FE1786">
      <w:pPr>
        <w:jc w:val="both"/>
        <w:rPr>
          <w:rFonts w:eastAsia="Times New Roman"/>
          <w:bCs/>
          <w:iCs/>
        </w:rPr>
      </w:pPr>
      <w:r w:rsidRPr="00CC6242">
        <w:t xml:space="preserve">Second, it will lead to lack for predictability at the gNB side if the UE is going to process or not the scheduled PDSCH. </w:t>
      </w:r>
      <w:r w:rsidRPr="00CC6242">
        <w:rPr>
          <w:rFonts w:eastAsia="Times New Roman"/>
          <w:bCs/>
          <w:iCs/>
        </w:rPr>
        <w:t xml:space="preserve">The UE may always drop the first scheduled PDSCH and this will highly impact the throughput especially if the URLLC traffic is very frequent. The UE may also decide to process the first scheduled PDSCH from time to time under some implementation conditions and this will confuse the gNB which is not aware about the conditions applied by the UE. </w:t>
      </w:r>
    </w:p>
    <w:p w14:paraId="34761247" w14:textId="6D636CE8" w:rsidR="00621C64" w:rsidRPr="00CC6242" w:rsidRDefault="00004B2C" w:rsidP="00FE1786">
      <w:pPr>
        <w:jc w:val="both"/>
        <w:rPr>
          <w:rFonts w:eastAsia="SimSun"/>
          <w:b/>
          <w:lang w:eastAsia="zh-CN"/>
        </w:rPr>
      </w:pPr>
      <w:r w:rsidRPr="00CC6242">
        <w:rPr>
          <w:rFonts w:eastAsia="SimSun"/>
          <w:b/>
          <w:lang w:eastAsia="zh-CN"/>
        </w:rPr>
        <w:t xml:space="preserve">Proposal 3: Solution 1 </w:t>
      </w:r>
      <w:r w:rsidR="00034893" w:rsidRPr="00CC6242">
        <w:rPr>
          <w:rFonts w:eastAsia="SimSun"/>
          <w:b/>
          <w:lang w:eastAsia="zh-CN"/>
        </w:rPr>
        <w:t>is not considered further in this WI</w:t>
      </w:r>
      <w:r w:rsidRPr="00CC6242">
        <w:rPr>
          <w:rFonts w:eastAsia="SimSun"/>
          <w:b/>
          <w:lang w:eastAsia="zh-CN"/>
        </w:rPr>
        <w:t xml:space="preserve">. </w:t>
      </w:r>
    </w:p>
    <w:p w14:paraId="7E268D78" w14:textId="328C0B1E" w:rsidR="00621C64" w:rsidRPr="00CC6242" w:rsidRDefault="00621C64" w:rsidP="00FE1786">
      <w:pPr>
        <w:jc w:val="both"/>
        <w:rPr>
          <w:rFonts w:eastAsia="Times New Roman"/>
          <w:bCs/>
          <w:iCs/>
        </w:rPr>
      </w:pPr>
      <w:r w:rsidRPr="00CC6242">
        <w:rPr>
          <w:rFonts w:eastAsia="Times New Roman"/>
          <w:bCs/>
          <w:iCs/>
        </w:rPr>
        <w:t>Solution 2</w:t>
      </w:r>
      <w:r w:rsidRPr="00CC6242">
        <w:rPr>
          <w:rFonts w:eastAsia="Times New Roman"/>
          <w:bCs/>
          <w:iCs/>
        </w:rPr>
        <w:t xml:space="preserve"> as currently defined is incomplete and should address the case where the UE doesn’t support the </w:t>
      </w:r>
      <w:r w:rsidRPr="00CC6242">
        <w:rPr>
          <w:rFonts w:eastAsia="Times New Roman"/>
          <w:bCs/>
          <w:iCs/>
        </w:rPr>
        <w:t>out-of-order HARQ</w:t>
      </w:r>
      <w:r w:rsidRPr="00CC6242">
        <w:rPr>
          <w:rFonts w:eastAsia="Times New Roman"/>
          <w:bCs/>
          <w:iCs/>
        </w:rPr>
        <w:t xml:space="preserve"> as a UE capability. The UE behaviour in this case should be defined. </w:t>
      </w:r>
    </w:p>
    <w:p w14:paraId="3753D961" w14:textId="1E61B3A9" w:rsidR="00621C64" w:rsidRPr="00CC6242" w:rsidRDefault="00621C64" w:rsidP="00621C64">
      <w:pPr>
        <w:jc w:val="both"/>
        <w:rPr>
          <w:rFonts w:eastAsia="DengXian"/>
          <w:kern w:val="2"/>
          <w:lang w:eastAsia="zh-CN"/>
        </w:rPr>
      </w:pPr>
      <w:r w:rsidRPr="00CC6242">
        <w:rPr>
          <w:rFonts w:eastAsia="Times New Roman"/>
          <w:bCs/>
          <w:iCs/>
        </w:rPr>
        <w:t xml:space="preserve">A </w:t>
      </w:r>
      <w:r w:rsidRPr="00CC6242">
        <w:rPr>
          <w:rFonts w:eastAsia="DengXian"/>
          <w:kern w:val="2"/>
          <w:lang w:eastAsia="zh-CN"/>
        </w:rPr>
        <w:t>combination of solution 1 and solution 2</w:t>
      </w:r>
      <w:r w:rsidRPr="00CC6242">
        <w:rPr>
          <w:rFonts w:eastAsia="DengXian"/>
          <w:kern w:val="2"/>
          <w:lang w:eastAsia="zh-CN"/>
        </w:rPr>
        <w:t xml:space="preserve"> is possible but it </w:t>
      </w:r>
      <w:r w:rsidRPr="00CC6242">
        <w:rPr>
          <w:rFonts w:eastAsia="DengXian"/>
          <w:kern w:val="2"/>
          <w:lang w:eastAsia="zh-CN"/>
        </w:rPr>
        <w:t>is not desirable and will also lead to the same issue</w:t>
      </w:r>
      <w:r w:rsidR="00CC6242" w:rsidRPr="00CC6242">
        <w:rPr>
          <w:rFonts w:eastAsia="DengXian"/>
          <w:kern w:val="2"/>
          <w:lang w:eastAsia="zh-CN"/>
        </w:rPr>
        <w:t xml:space="preserve"> observed with Solution 1</w:t>
      </w:r>
      <w:r w:rsidRPr="00CC6242">
        <w:rPr>
          <w:rFonts w:eastAsia="DengXian"/>
          <w:kern w:val="2"/>
          <w:lang w:eastAsia="zh-CN"/>
        </w:rPr>
        <w:t xml:space="preserve">. </w:t>
      </w:r>
      <w:r w:rsidR="005E0543" w:rsidRPr="00CC6242">
        <w:rPr>
          <w:rFonts w:eastAsia="DengXian"/>
          <w:kern w:val="2"/>
          <w:lang w:eastAsia="zh-CN"/>
        </w:rPr>
        <w:t xml:space="preserve">We therefore propose two alternatives: </w:t>
      </w:r>
    </w:p>
    <w:p w14:paraId="09B00061" w14:textId="5B4401DC" w:rsidR="005E0543" w:rsidRPr="00CC6242" w:rsidRDefault="005E0543" w:rsidP="005E0543">
      <w:pPr>
        <w:pStyle w:val="ListParagraph"/>
        <w:numPr>
          <w:ilvl w:val="0"/>
          <w:numId w:val="9"/>
        </w:numPr>
        <w:jc w:val="both"/>
        <w:rPr>
          <w:rFonts w:eastAsia="DengXian"/>
          <w:kern w:val="2"/>
          <w:lang w:eastAsia="zh-CN"/>
        </w:rPr>
      </w:pPr>
      <w:r w:rsidRPr="00CC6242">
        <w:rPr>
          <w:rFonts w:eastAsia="DengXian"/>
          <w:kern w:val="2"/>
          <w:lang w:eastAsia="zh-CN"/>
        </w:rPr>
        <w:t xml:space="preserve">Alternative 1: </w:t>
      </w:r>
      <w:r w:rsidRPr="00CC6242">
        <w:rPr>
          <w:rFonts w:eastAsia="DengXian"/>
          <w:kern w:val="2"/>
          <w:lang w:eastAsia="zh-CN"/>
        </w:rPr>
        <w:t>The UE drops the first scheduled PDSCH</w:t>
      </w:r>
      <w:r w:rsidRPr="00CC6242">
        <w:rPr>
          <w:rFonts w:eastAsia="DengXian"/>
          <w:kern w:val="2"/>
          <w:lang w:eastAsia="zh-CN"/>
        </w:rPr>
        <w:t xml:space="preserve"> (removing the uncertainty of Solution 1 about the UE behaviour)</w:t>
      </w:r>
    </w:p>
    <w:p w14:paraId="3DFB32D1" w14:textId="445D7448" w:rsidR="005E0543" w:rsidRPr="00CC6242" w:rsidRDefault="005E0543" w:rsidP="007866B6">
      <w:pPr>
        <w:pStyle w:val="ListParagraph"/>
        <w:numPr>
          <w:ilvl w:val="0"/>
          <w:numId w:val="9"/>
        </w:numPr>
        <w:spacing w:after="0"/>
        <w:jc w:val="both"/>
        <w:rPr>
          <w:rFonts w:eastAsia="DengXian"/>
          <w:kern w:val="2"/>
          <w:lang w:eastAsia="zh-CN"/>
        </w:rPr>
      </w:pPr>
      <w:r w:rsidRPr="00CC6242">
        <w:rPr>
          <w:rFonts w:eastAsia="DengXian"/>
          <w:kern w:val="2"/>
          <w:lang w:eastAsia="zh-CN"/>
        </w:rPr>
        <w:t>Alternative 2: The UE d</w:t>
      </w:r>
      <w:r w:rsidRPr="00CC6242">
        <w:rPr>
          <w:rFonts w:eastAsia="DengXian"/>
          <w:kern w:val="2"/>
          <w:lang w:eastAsia="zh-CN"/>
        </w:rPr>
        <w:t xml:space="preserve">oesn’t support </w:t>
      </w:r>
      <w:r w:rsidRPr="00CC6242">
        <w:rPr>
          <w:rFonts w:eastAsia="DengXian"/>
          <w:kern w:val="2"/>
          <w:lang w:eastAsia="zh-CN"/>
        </w:rPr>
        <w:t>o</w:t>
      </w:r>
      <w:r w:rsidRPr="00CC6242">
        <w:rPr>
          <w:rFonts w:eastAsia="DengXian"/>
          <w:kern w:val="2"/>
          <w:lang w:eastAsia="zh-CN"/>
        </w:rPr>
        <w:t>ut-of-order HARQ (like Rel-15)</w:t>
      </w:r>
    </w:p>
    <w:p w14:paraId="30A7FAF8" w14:textId="77777777" w:rsidR="00621C64" w:rsidRDefault="00621C64" w:rsidP="00FE1786">
      <w:pPr>
        <w:jc w:val="both"/>
        <w:rPr>
          <w:rFonts w:eastAsia="DengXian"/>
          <w:color w:val="FF0000"/>
          <w:kern w:val="2"/>
          <w:lang w:eastAsia="zh-CN"/>
        </w:rPr>
      </w:pPr>
    </w:p>
    <w:p w14:paraId="7B42879A" w14:textId="4040A450" w:rsidR="00895C43" w:rsidRDefault="00895C43" w:rsidP="00FE1786">
      <w:pPr>
        <w:jc w:val="both"/>
      </w:pPr>
      <w:r>
        <w:lastRenderedPageBreak/>
        <w:t>Similar issue raises for the o</w:t>
      </w:r>
      <w:r w:rsidRPr="00946779">
        <w:t>ut-of-order UL scheduling</w:t>
      </w:r>
      <w:r>
        <w:t xml:space="preserve"> (</w:t>
      </w:r>
      <w:r>
        <w:fldChar w:fldCharType="begin"/>
      </w:r>
      <w:r>
        <w:instrText xml:space="preserve"> REF _Ref1127992 \h </w:instrText>
      </w:r>
      <w:r w:rsidR="00E861EC">
        <w:instrText xml:space="preserve"> \* MERGEFORMAT </w:instrText>
      </w:r>
      <w:r>
        <w:fldChar w:fldCharType="separate"/>
      </w:r>
      <w:r w:rsidR="00DE46DA" w:rsidRPr="00DE46DA">
        <w:t xml:space="preserve">Figure </w:t>
      </w:r>
      <w:r w:rsidR="00DE46DA" w:rsidRPr="00DE46DA">
        <w:rPr>
          <w:noProof/>
        </w:rPr>
        <w:t>3</w:t>
      </w:r>
      <w:r>
        <w:fldChar w:fldCharType="end"/>
      </w:r>
      <w:r>
        <w:t xml:space="preserve">). For this case, the UE should be allowed to </w:t>
      </w:r>
      <w:r w:rsidRPr="008C4BBB">
        <w:t>skip transmitting the earlier scheduled PUSCH when the scheduling PDCCH is within X symbols of the PDCCH that scheduled the</w:t>
      </w:r>
      <w:r>
        <w:t xml:space="preserve"> later PUSCH (as illustrated in </w:t>
      </w:r>
      <w:r>
        <w:fldChar w:fldCharType="begin"/>
      </w:r>
      <w:r>
        <w:instrText xml:space="preserve"> REF _Ref1128619 \h </w:instrText>
      </w:r>
      <w:r w:rsidR="00E861EC">
        <w:instrText xml:space="preserve"> \* MERGEFORMAT </w:instrText>
      </w:r>
      <w:r>
        <w:fldChar w:fldCharType="separate"/>
      </w:r>
      <w:r w:rsidR="00DE46DA" w:rsidRPr="00DE46DA">
        <w:t xml:space="preserve">Figure </w:t>
      </w:r>
      <w:r w:rsidR="00DE46DA" w:rsidRPr="00DE46DA">
        <w:rPr>
          <w:noProof/>
        </w:rPr>
        <w:t>4</w:t>
      </w:r>
      <w:r>
        <w:fldChar w:fldCharType="end"/>
      </w:r>
      <w:r>
        <w:t>).</w:t>
      </w:r>
    </w:p>
    <w:p w14:paraId="4259140F" w14:textId="77777777" w:rsidR="00895C43" w:rsidRDefault="00895C43" w:rsidP="00FE1786">
      <w:pPr>
        <w:spacing w:after="0"/>
        <w:ind w:left="57"/>
        <w:jc w:val="center"/>
      </w:pPr>
      <w:r w:rsidRPr="00946779">
        <w:rPr>
          <w:noProof/>
          <w:lang w:val="en-US"/>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FE1786" w:rsidRDefault="00895C43" w:rsidP="00FE1786">
      <w:pPr>
        <w:ind w:left="54"/>
        <w:jc w:val="center"/>
        <w:rPr>
          <w:b/>
        </w:rPr>
      </w:pPr>
      <w:bookmarkStart w:id="5" w:name="_Ref1127992"/>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DE46DA">
        <w:rPr>
          <w:b/>
          <w:noProof/>
        </w:rPr>
        <w:t>3</w:t>
      </w:r>
      <w:r w:rsidRPr="00FE1786">
        <w:rPr>
          <w:b/>
        </w:rPr>
        <w:fldChar w:fldCharType="end"/>
      </w:r>
      <w:bookmarkEnd w:id="5"/>
      <w:r w:rsidRPr="00FE1786">
        <w:rPr>
          <w:b/>
        </w:rPr>
        <w:t>: Out-of-order UL scheduling.</w:t>
      </w:r>
    </w:p>
    <w:p w14:paraId="7474B7C2" w14:textId="77777777" w:rsidR="00895C43" w:rsidRDefault="00895C43" w:rsidP="00FE1786">
      <w:pPr>
        <w:ind w:left="54"/>
        <w:jc w:val="center"/>
      </w:pPr>
      <w:r w:rsidRPr="008C4BBB">
        <w:rPr>
          <w:noProof/>
          <w:lang w:val="en-US"/>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FE1786" w:rsidRDefault="00895C43" w:rsidP="00FE1786">
      <w:pPr>
        <w:ind w:left="54"/>
        <w:jc w:val="center"/>
        <w:rPr>
          <w:b/>
        </w:rPr>
      </w:pPr>
      <w:bookmarkStart w:id="6" w:name="_Ref1128619"/>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DE46DA">
        <w:rPr>
          <w:b/>
          <w:noProof/>
        </w:rPr>
        <w:t>4</w:t>
      </w:r>
      <w:r w:rsidRPr="00FE1786">
        <w:rPr>
          <w:b/>
        </w:rPr>
        <w:fldChar w:fldCharType="end"/>
      </w:r>
      <w:bookmarkEnd w:id="6"/>
      <w:r w:rsidRPr="00FE1786">
        <w:rPr>
          <w:b/>
        </w:rPr>
        <w:t>: UE skips transmitting a PUSCH when the scheduling PDCCH is within X symbols.</w:t>
      </w:r>
    </w:p>
    <w:p w14:paraId="4C621259" w14:textId="77777777" w:rsidR="003157E1" w:rsidRDefault="003157E1" w:rsidP="008D1BEF">
      <w:pPr>
        <w:jc w:val="both"/>
        <w:rPr>
          <w:rFonts w:eastAsia="SimSun"/>
          <w:b/>
          <w:strike/>
          <w:lang w:eastAsia="zh-CN"/>
        </w:rPr>
      </w:pPr>
    </w:p>
    <w:p w14:paraId="35939C72" w14:textId="611AD6E2" w:rsidR="00034893" w:rsidRPr="00CC6242" w:rsidRDefault="003157E1" w:rsidP="003157E1">
      <w:pPr>
        <w:jc w:val="both"/>
        <w:rPr>
          <w:rFonts w:eastAsia="SimSun"/>
          <w:b/>
          <w:lang w:eastAsia="zh-CN"/>
        </w:rPr>
      </w:pPr>
      <w:r w:rsidRPr="00CC6242">
        <w:rPr>
          <w:rFonts w:eastAsia="SimSun"/>
          <w:b/>
          <w:lang w:eastAsia="zh-CN"/>
        </w:rPr>
        <w:t>Proposal</w:t>
      </w:r>
      <w:r w:rsidR="00C26668">
        <w:rPr>
          <w:rFonts w:eastAsia="SimSun"/>
          <w:b/>
          <w:lang w:eastAsia="zh-CN"/>
        </w:rPr>
        <w:t xml:space="preserve"> 4</w:t>
      </w:r>
      <w:r w:rsidRPr="00CC6242">
        <w:rPr>
          <w:rFonts w:eastAsia="SimSun"/>
          <w:b/>
          <w:lang w:eastAsia="zh-CN"/>
        </w:rPr>
        <w:t xml:space="preserve">: </w:t>
      </w:r>
      <w:r w:rsidR="00034893" w:rsidRPr="00CC6242">
        <w:rPr>
          <w:rFonts w:eastAsia="SimSun"/>
          <w:b/>
          <w:lang w:eastAsia="zh-CN"/>
        </w:rPr>
        <w:t>For NR Rel-16, support out-or-order UL scheduling with the following condition;</w:t>
      </w:r>
    </w:p>
    <w:p w14:paraId="24883C8F" w14:textId="7AE58658" w:rsidR="003157E1" w:rsidRPr="00CC6242" w:rsidRDefault="003157E1" w:rsidP="00621C64">
      <w:pPr>
        <w:pStyle w:val="ListParagraph"/>
        <w:numPr>
          <w:ilvl w:val="0"/>
          <w:numId w:val="4"/>
        </w:numPr>
        <w:jc w:val="both"/>
        <w:rPr>
          <w:b/>
        </w:rPr>
      </w:pPr>
      <w:r w:rsidRPr="00CC6242">
        <w:rPr>
          <w:b/>
        </w:rPr>
        <w:t>If the PDCCH scheduling the earlier PUSCH is within X symbols of the PDCCH that scheduled the later PUSCH, the UE may skip transmitting the earlier scheduled PUSCH. FFS the value of X</w:t>
      </w:r>
    </w:p>
    <w:p w14:paraId="6A1011F1" w14:textId="5DB281DA" w:rsidR="003157E1" w:rsidRPr="00CC6242" w:rsidRDefault="00B0654F" w:rsidP="003157E1">
      <w:pPr>
        <w:jc w:val="both"/>
        <w:rPr>
          <w:rFonts w:eastAsia="SimSun"/>
          <w:b/>
          <w:lang w:eastAsia="zh-CN"/>
        </w:rPr>
      </w:pPr>
      <w:r w:rsidRPr="00CC6242">
        <w:rPr>
          <w:rFonts w:eastAsia="SimSun"/>
          <w:b/>
          <w:lang w:eastAsia="zh-CN"/>
        </w:rPr>
        <w:t>Proposal</w:t>
      </w:r>
      <w:r w:rsidR="00C26668">
        <w:rPr>
          <w:rFonts w:eastAsia="SimSun"/>
          <w:b/>
          <w:lang w:eastAsia="zh-CN"/>
        </w:rPr>
        <w:t xml:space="preserve"> 5</w:t>
      </w:r>
      <w:r w:rsidRPr="00CC6242">
        <w:rPr>
          <w:rFonts w:eastAsia="SimSun"/>
          <w:b/>
          <w:lang w:eastAsia="zh-CN"/>
        </w:rPr>
        <w:t>:</w:t>
      </w:r>
      <w:r w:rsidR="003157E1" w:rsidRPr="00CC6242">
        <w:rPr>
          <w:rFonts w:eastAsia="SimSun"/>
          <w:b/>
          <w:lang w:eastAsia="zh-CN"/>
        </w:rPr>
        <w:t xml:space="preserve"> The timing gap condition should be adopted under Solution 2 or </w:t>
      </w:r>
      <w:r w:rsidR="006979BA" w:rsidRPr="00CC6242">
        <w:rPr>
          <w:rFonts w:eastAsia="SimSun"/>
          <w:b/>
          <w:lang w:eastAsia="zh-CN"/>
        </w:rPr>
        <w:t xml:space="preserve">under </w:t>
      </w:r>
      <w:r w:rsidR="003157E1" w:rsidRPr="00CC6242">
        <w:rPr>
          <w:rFonts w:eastAsia="SimSun"/>
          <w:b/>
          <w:lang w:eastAsia="zh-CN"/>
        </w:rPr>
        <w:t xml:space="preserve">Solution 4, Alt-2. </w:t>
      </w:r>
    </w:p>
    <w:p w14:paraId="15FE5C5E" w14:textId="242C7BA9" w:rsidR="003157E1" w:rsidRPr="00CC6242" w:rsidRDefault="00B0654F" w:rsidP="003157E1">
      <w:pPr>
        <w:jc w:val="both"/>
        <w:rPr>
          <w:rFonts w:eastAsia="DengXian"/>
          <w:kern w:val="2"/>
          <w:lang w:eastAsia="zh-CN"/>
        </w:rPr>
      </w:pPr>
      <w:r w:rsidRPr="00CC6242">
        <w:rPr>
          <w:rFonts w:eastAsia="SimSun"/>
          <w:b/>
          <w:lang w:eastAsia="zh-CN"/>
        </w:rPr>
        <w:t>Proposal</w:t>
      </w:r>
      <w:r w:rsidR="00C26668">
        <w:rPr>
          <w:rFonts w:eastAsia="SimSun"/>
          <w:b/>
          <w:lang w:eastAsia="zh-CN"/>
        </w:rPr>
        <w:t xml:space="preserve"> 6</w:t>
      </w:r>
      <w:r w:rsidRPr="00CC6242">
        <w:rPr>
          <w:rFonts w:eastAsia="SimSun"/>
          <w:b/>
          <w:lang w:eastAsia="zh-CN"/>
        </w:rPr>
        <w:t>:</w:t>
      </w:r>
      <w:r w:rsidR="003157E1" w:rsidRPr="00CC6242">
        <w:rPr>
          <w:rFonts w:eastAsia="SimSun"/>
          <w:b/>
          <w:lang w:eastAsia="zh-CN"/>
        </w:rPr>
        <w:t xml:space="preserve"> Solution 1 </w:t>
      </w:r>
      <w:r w:rsidR="00034893" w:rsidRPr="00CC6242">
        <w:rPr>
          <w:rFonts w:eastAsia="SimSun"/>
          <w:b/>
          <w:lang w:eastAsia="zh-CN"/>
        </w:rPr>
        <w:t>is not considered further in this WI</w:t>
      </w:r>
      <w:r w:rsidR="003157E1" w:rsidRPr="00CC6242">
        <w:rPr>
          <w:rFonts w:eastAsia="SimSun"/>
          <w:b/>
          <w:lang w:eastAsia="zh-CN"/>
        </w:rPr>
        <w:t xml:space="preserve">. </w:t>
      </w:r>
    </w:p>
    <w:p w14:paraId="08B17F16" w14:textId="77469E93" w:rsidR="00895C43" w:rsidRDefault="008250AE" w:rsidP="00FE1786">
      <w:pPr>
        <w:spacing w:before="120" w:after="120"/>
        <w:jc w:val="both"/>
        <w:textAlignment w:val="center"/>
      </w:pPr>
      <w:r>
        <w:t>Regarding the</w:t>
      </w:r>
      <w:r w:rsidR="00654E92">
        <w:t xml:space="preserve"> maximum</w:t>
      </w:r>
      <w:r>
        <w:t xml:space="preserve"> number of </w:t>
      </w:r>
      <w:r w:rsidR="00654E92">
        <w:t xml:space="preserve">simultaneous </w:t>
      </w:r>
      <w:r w:rsidR="00654E92" w:rsidRPr="00586537">
        <w:rPr>
          <w:sz w:val="22"/>
          <w:szCs w:val="22"/>
        </w:rPr>
        <w:t>out-of-order</w:t>
      </w:r>
      <w:r w:rsidR="00654E92">
        <w:rPr>
          <w:sz w:val="22"/>
          <w:szCs w:val="22"/>
        </w:rPr>
        <w:t xml:space="preserve"> </w:t>
      </w:r>
      <w:r w:rsidRPr="00F77B9F">
        <w:t>PDSCH-to-HARQ-ACK</w:t>
      </w:r>
      <w:r>
        <w:t xml:space="preserve"> and </w:t>
      </w:r>
      <w:r w:rsidR="00654E92" w:rsidRPr="00586537">
        <w:rPr>
          <w:sz w:val="22"/>
          <w:szCs w:val="22"/>
        </w:rPr>
        <w:t>out-of-order</w:t>
      </w:r>
      <w:r w:rsidR="00654E92">
        <w:rPr>
          <w:sz w:val="22"/>
          <w:szCs w:val="22"/>
        </w:rPr>
        <w:t xml:space="preserve"> </w:t>
      </w:r>
      <w:r w:rsidRPr="00DC3E93">
        <w:rPr>
          <w:sz w:val="22"/>
          <w:szCs w:val="22"/>
        </w:rPr>
        <w:t>PDCCH-to-PUSCH</w:t>
      </w:r>
      <w:r>
        <w:rPr>
          <w:sz w:val="22"/>
          <w:szCs w:val="22"/>
        </w:rPr>
        <w:t xml:space="preserve">, the following two statements were captured in the </w:t>
      </w:r>
      <w:r>
        <w:rPr>
          <w:rFonts w:eastAsia="Times New Roman"/>
          <w:lang w:val="en-US" w:eastAsia="ja-JP"/>
        </w:rPr>
        <w:t xml:space="preserve">agreements in </w:t>
      </w:r>
      <w:r>
        <w:rPr>
          <w:lang w:val="en-US"/>
        </w:rPr>
        <w:t xml:space="preserve">RAN1#96 </w:t>
      </w:r>
      <w:r>
        <w:rPr>
          <w:lang w:val="en-US"/>
        </w:rPr>
        <w:fldChar w:fldCharType="begin"/>
      </w:r>
      <w:r>
        <w:rPr>
          <w:lang w:val="en-US"/>
        </w:rPr>
        <w:instrText xml:space="preserve"> REF _Ref4488107 \r \h </w:instrText>
      </w:r>
      <w:r>
        <w:rPr>
          <w:lang w:val="en-US"/>
        </w:rPr>
      </w:r>
      <w:r>
        <w:rPr>
          <w:lang w:val="en-US"/>
        </w:rPr>
        <w:fldChar w:fldCharType="separate"/>
      </w:r>
      <w:r w:rsidR="00DE46DA">
        <w:rPr>
          <w:lang w:val="en-US"/>
        </w:rPr>
        <w:t>[2]</w:t>
      </w:r>
      <w:r>
        <w:rPr>
          <w:lang w:val="en-US"/>
        </w:rPr>
        <w:fldChar w:fldCharType="end"/>
      </w:r>
    </w:p>
    <w:p w14:paraId="40E9E681" w14:textId="77777777" w:rsidR="008250AE" w:rsidRPr="008250AE" w:rsidRDefault="008250AE" w:rsidP="008250AE">
      <w:pPr>
        <w:numPr>
          <w:ilvl w:val="0"/>
          <w:numId w:val="8"/>
        </w:numPr>
        <w:spacing w:after="160" w:line="252" w:lineRule="auto"/>
        <w:jc w:val="both"/>
        <w:rPr>
          <w:rFonts w:eastAsia="Times New Roman"/>
        </w:rPr>
      </w:pPr>
      <w:r w:rsidRPr="00F77B9F">
        <w:rPr>
          <w:rFonts w:eastAsia="Times New Roman"/>
        </w:rPr>
        <w:t xml:space="preserve">The UE </w:t>
      </w:r>
      <w:r w:rsidRPr="00F77B9F">
        <w:t>only expects a maximum of one OOO PDSCH-to-HARQ-ACK flow on the active BWP of a given serving cell when applicable</w:t>
      </w:r>
    </w:p>
    <w:p w14:paraId="6265234E" w14:textId="77777777" w:rsidR="008250AE" w:rsidRPr="008250AE" w:rsidRDefault="008250AE" w:rsidP="008250AE">
      <w:pPr>
        <w:numPr>
          <w:ilvl w:val="0"/>
          <w:numId w:val="8"/>
        </w:numPr>
        <w:spacing w:after="160" w:line="252" w:lineRule="auto"/>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5D0847FE" w14:textId="422FF937" w:rsidR="008250AE" w:rsidRPr="00586537" w:rsidRDefault="008250AE" w:rsidP="008250AE">
      <w:pPr>
        <w:spacing w:after="160" w:line="252" w:lineRule="auto"/>
        <w:jc w:val="both"/>
        <w:rPr>
          <w:sz w:val="22"/>
          <w:szCs w:val="22"/>
        </w:rPr>
      </w:pPr>
      <w:r>
        <w:rPr>
          <w:sz w:val="22"/>
          <w:szCs w:val="22"/>
        </w:rPr>
        <w:t xml:space="preserve">We don’t agree with these two statements and our view is that if the UE is able to handle one </w:t>
      </w:r>
      <w:r w:rsidRPr="00586537">
        <w:rPr>
          <w:sz w:val="22"/>
          <w:szCs w:val="22"/>
        </w:rPr>
        <w:t xml:space="preserve">out-of-order, it will be </w:t>
      </w:r>
      <w:r w:rsidR="00586537">
        <w:rPr>
          <w:sz w:val="22"/>
          <w:szCs w:val="22"/>
        </w:rPr>
        <w:t>automatically</w:t>
      </w:r>
      <w:r w:rsidRPr="00586537">
        <w:rPr>
          <w:sz w:val="22"/>
          <w:szCs w:val="22"/>
        </w:rPr>
        <w:t xml:space="preserve"> </w:t>
      </w:r>
      <w:r w:rsidR="00586537" w:rsidRPr="00586537">
        <w:rPr>
          <w:sz w:val="22"/>
          <w:szCs w:val="22"/>
        </w:rPr>
        <w:t>able</w:t>
      </w:r>
      <w:r w:rsidR="00586537">
        <w:rPr>
          <w:sz w:val="22"/>
          <w:szCs w:val="22"/>
        </w:rPr>
        <w:t xml:space="preserve"> </w:t>
      </w:r>
      <w:r w:rsidRPr="00586537">
        <w:rPr>
          <w:sz w:val="22"/>
          <w:szCs w:val="22"/>
        </w:rPr>
        <w:t xml:space="preserve">to handle in the same way multiple </w:t>
      </w:r>
      <w:r w:rsidR="00586537">
        <w:rPr>
          <w:sz w:val="22"/>
          <w:szCs w:val="22"/>
        </w:rPr>
        <w:t xml:space="preserve">simultaneous </w:t>
      </w:r>
      <w:r w:rsidRPr="00586537">
        <w:rPr>
          <w:sz w:val="22"/>
          <w:szCs w:val="22"/>
        </w:rPr>
        <w:t>out-of-order</w:t>
      </w:r>
      <w:r w:rsidR="00586537">
        <w:rPr>
          <w:sz w:val="22"/>
          <w:szCs w:val="22"/>
        </w:rPr>
        <w:t xml:space="preserve"> in a nested or non-nested structure without any constraint</w:t>
      </w:r>
      <w:r w:rsidRPr="00586537">
        <w:rPr>
          <w:sz w:val="22"/>
          <w:szCs w:val="22"/>
        </w:rPr>
        <w:t xml:space="preserve">. </w:t>
      </w:r>
      <w:r w:rsidR="00586537">
        <w:rPr>
          <w:sz w:val="22"/>
          <w:szCs w:val="22"/>
        </w:rPr>
        <w:t xml:space="preserve">Actually, the technical concept of multiple simultaneous </w:t>
      </w:r>
      <w:r w:rsidR="00586537" w:rsidRPr="00586537">
        <w:rPr>
          <w:sz w:val="22"/>
          <w:szCs w:val="22"/>
        </w:rPr>
        <w:t>out-of-order at a certain time instant doesn’t actually exist</w:t>
      </w:r>
      <w:r w:rsidR="00586537">
        <w:rPr>
          <w:sz w:val="22"/>
          <w:szCs w:val="22"/>
        </w:rPr>
        <w:t xml:space="preserve"> from UE processing perspective</w:t>
      </w:r>
      <w:r w:rsidR="00586537" w:rsidRPr="00586537">
        <w:rPr>
          <w:sz w:val="22"/>
          <w:szCs w:val="22"/>
        </w:rPr>
        <w:t xml:space="preserve">. </w:t>
      </w:r>
      <w:r w:rsidR="00586537">
        <w:rPr>
          <w:sz w:val="22"/>
          <w:szCs w:val="22"/>
        </w:rPr>
        <w:t xml:space="preserve">Assuming </w:t>
      </w:r>
      <w:r w:rsidR="00586537" w:rsidRPr="00F77B9F">
        <w:t xml:space="preserve">PDSCH-to-HARQ-ACK </w:t>
      </w:r>
      <w:r w:rsidR="00586537" w:rsidRPr="00586537">
        <w:rPr>
          <w:sz w:val="22"/>
          <w:szCs w:val="22"/>
        </w:rPr>
        <w:t>out-of-order</w:t>
      </w:r>
      <w:r w:rsidR="00586537">
        <w:rPr>
          <w:sz w:val="22"/>
          <w:szCs w:val="22"/>
        </w:rPr>
        <w:t xml:space="preserve">, at a certain precise instant in time the UE will receive a PDCCH scheduling a PDSCH </w:t>
      </w:r>
      <w:r w:rsidR="00714DCC">
        <w:rPr>
          <w:sz w:val="22"/>
          <w:szCs w:val="22"/>
        </w:rPr>
        <w:t xml:space="preserve">such that its associated HARQ-ACK is </w:t>
      </w:r>
      <w:r w:rsidR="00586537">
        <w:rPr>
          <w:sz w:val="22"/>
          <w:szCs w:val="22"/>
        </w:rPr>
        <w:t xml:space="preserve">in </w:t>
      </w:r>
      <w:r w:rsidR="00586537" w:rsidRPr="00586537">
        <w:rPr>
          <w:sz w:val="22"/>
          <w:szCs w:val="22"/>
        </w:rPr>
        <w:t>out-of-order</w:t>
      </w:r>
      <w:r w:rsidR="00586537">
        <w:rPr>
          <w:sz w:val="22"/>
          <w:szCs w:val="22"/>
        </w:rPr>
        <w:t xml:space="preserve"> relative to a </w:t>
      </w:r>
      <w:r w:rsidR="00714DCC">
        <w:rPr>
          <w:sz w:val="22"/>
          <w:szCs w:val="22"/>
        </w:rPr>
        <w:t>previously scheduled PDSCH</w:t>
      </w:r>
      <w:r w:rsidR="00586537">
        <w:rPr>
          <w:sz w:val="22"/>
          <w:szCs w:val="22"/>
        </w:rPr>
        <w:t xml:space="preserve"> and </w:t>
      </w:r>
      <w:r w:rsidR="00065B1B">
        <w:rPr>
          <w:sz w:val="22"/>
          <w:szCs w:val="22"/>
        </w:rPr>
        <w:t xml:space="preserve">the UE </w:t>
      </w:r>
      <w:r w:rsidR="00586537">
        <w:rPr>
          <w:sz w:val="22"/>
          <w:szCs w:val="22"/>
        </w:rPr>
        <w:t xml:space="preserve">will make the decision to decode or drop the earlier PDSCH. </w:t>
      </w:r>
      <w:r w:rsidR="00D9785E">
        <w:rPr>
          <w:sz w:val="22"/>
          <w:szCs w:val="22"/>
        </w:rPr>
        <w:t xml:space="preserve">The decision is made and the UE will move on with the processing. If just after the decision and before the transmission of any HARQ-ACK, another PDCCH is received by the UE scheduling another PDSCH again in </w:t>
      </w:r>
      <w:r w:rsidR="00D9785E" w:rsidRPr="00586537">
        <w:rPr>
          <w:sz w:val="22"/>
          <w:szCs w:val="22"/>
        </w:rPr>
        <w:t>out-of-order</w:t>
      </w:r>
      <w:r w:rsidR="00D9785E">
        <w:rPr>
          <w:sz w:val="22"/>
          <w:szCs w:val="22"/>
        </w:rPr>
        <w:t xml:space="preserve">, the UE will be faced with another </w:t>
      </w:r>
      <w:r w:rsidR="00D9785E" w:rsidRPr="00586537">
        <w:rPr>
          <w:sz w:val="22"/>
          <w:szCs w:val="22"/>
        </w:rPr>
        <w:t>out-of-order</w:t>
      </w:r>
      <w:r w:rsidR="00D9785E">
        <w:rPr>
          <w:sz w:val="22"/>
          <w:szCs w:val="22"/>
        </w:rPr>
        <w:t xml:space="preserve"> totally independent from the previous one and the UE will similarly make a decision to process or drop the earlier one without any extra complexity since the UE has already the capacity to handle the out-of-order. </w:t>
      </w:r>
    </w:p>
    <w:p w14:paraId="1E454497" w14:textId="24D6A18D" w:rsidR="008250AE" w:rsidRDefault="00A24E4C" w:rsidP="00A24E4C">
      <w:pPr>
        <w:spacing w:after="160" w:line="252" w:lineRule="auto"/>
        <w:jc w:val="both"/>
        <w:rPr>
          <w:b/>
        </w:rPr>
      </w:pPr>
      <w:r w:rsidRPr="00714DCC">
        <w:rPr>
          <w:b/>
        </w:rPr>
        <w:t>Proposal</w:t>
      </w:r>
      <w:r w:rsidR="00C26668">
        <w:rPr>
          <w:b/>
        </w:rPr>
        <w:t xml:space="preserve"> 7</w:t>
      </w:r>
      <w:r w:rsidRPr="00714DCC">
        <w:rPr>
          <w:b/>
        </w:rPr>
        <w:t>: Restriction on the maximum</w:t>
      </w:r>
      <w:r w:rsidR="00714DCC" w:rsidRPr="00714DCC">
        <w:rPr>
          <w:b/>
        </w:rPr>
        <w:t xml:space="preserve"> number of</w:t>
      </w:r>
      <w:r w:rsidRPr="00714DCC">
        <w:rPr>
          <w:b/>
        </w:rPr>
        <w:t xml:space="preserve"> OOO PDCCH-to-PUSCH and OOO PDCCH-to-PUSCH</w:t>
      </w:r>
      <w:r w:rsidR="00714DCC" w:rsidRPr="00714DCC">
        <w:rPr>
          <w:b/>
        </w:rPr>
        <w:t xml:space="preserve"> flows the UE needs to handle</w:t>
      </w:r>
      <w:r w:rsidRPr="00714DCC">
        <w:rPr>
          <w:b/>
        </w:rPr>
        <w:t xml:space="preserve"> on the active BWP of a given serving cell is not needed. </w:t>
      </w:r>
    </w:p>
    <w:p w14:paraId="33EAD501" w14:textId="77777777" w:rsidR="00920389" w:rsidRDefault="00920389" w:rsidP="00A24E4C">
      <w:pPr>
        <w:spacing w:after="160" w:line="252" w:lineRule="auto"/>
        <w:jc w:val="both"/>
        <w:rPr>
          <w:b/>
        </w:rPr>
      </w:pPr>
    </w:p>
    <w:p w14:paraId="3CB7CC1B" w14:textId="25362194" w:rsidR="00920389" w:rsidRPr="00CC6242" w:rsidRDefault="00920389" w:rsidP="00920389">
      <w:pPr>
        <w:spacing w:after="160" w:line="252" w:lineRule="auto"/>
        <w:jc w:val="both"/>
        <w:rPr>
          <w:rFonts w:eastAsia="DengXian"/>
          <w:kern w:val="2"/>
          <w:lang w:eastAsia="zh-CN"/>
        </w:rPr>
      </w:pPr>
      <w:r w:rsidRPr="00CC6242">
        <w:rPr>
          <w:rFonts w:eastAsia="DengXian"/>
          <w:kern w:val="2"/>
          <w:lang w:eastAsia="zh-CN"/>
        </w:rPr>
        <w:lastRenderedPageBreak/>
        <w:t xml:space="preserve">Supporting </w:t>
      </w:r>
      <w:r w:rsidRPr="00CC6242">
        <w:rPr>
          <w:rFonts w:eastAsia="DengXian" w:hint="eastAsia"/>
          <w:kern w:val="2"/>
          <w:lang w:eastAsia="zh-CN"/>
        </w:rPr>
        <w:t>o</w:t>
      </w:r>
      <w:r w:rsidRPr="00CC6242">
        <w:rPr>
          <w:rFonts w:eastAsia="DengXian"/>
          <w:kern w:val="2"/>
          <w:lang w:eastAsia="zh-CN"/>
        </w:rPr>
        <w:t xml:space="preserve">ut-of-order HARQ-ACK and out-of-order PUSCH scheduling is useful when we have mixed traffic with mixed processing time capabilities. Therefore, any adopted solution to support the </w:t>
      </w:r>
      <w:r w:rsidRPr="00CC6242">
        <w:rPr>
          <w:rFonts w:eastAsia="DengXian" w:hint="eastAsia"/>
          <w:kern w:val="2"/>
          <w:lang w:eastAsia="zh-CN"/>
        </w:rPr>
        <w:t>o</w:t>
      </w:r>
      <w:r w:rsidRPr="00CC6242">
        <w:rPr>
          <w:rFonts w:eastAsia="DengXian"/>
          <w:kern w:val="2"/>
          <w:lang w:eastAsia="zh-CN"/>
        </w:rPr>
        <w:t xml:space="preserve">ut-of-order HARQ-ACK and out-of-order PUSCH scheduling shouldn’t be considered as part of the basic Rel-16 UE functionalities. To ensure that, any adopted solution should be defined as a </w:t>
      </w:r>
      <w:r w:rsidR="00CC6242" w:rsidRPr="00CC6242">
        <w:rPr>
          <w:rFonts w:eastAsia="DengXian"/>
          <w:kern w:val="2"/>
          <w:lang w:eastAsia="zh-CN"/>
        </w:rPr>
        <w:t xml:space="preserve">new </w:t>
      </w:r>
      <w:r w:rsidRPr="00CC6242">
        <w:rPr>
          <w:rFonts w:eastAsia="DengXian"/>
          <w:kern w:val="2"/>
          <w:lang w:eastAsia="zh-CN"/>
        </w:rPr>
        <w:t xml:space="preserve">UE capability. </w:t>
      </w:r>
    </w:p>
    <w:p w14:paraId="721DF2E2" w14:textId="5900531F" w:rsidR="00920389" w:rsidRPr="00CC6242" w:rsidRDefault="00920389" w:rsidP="00920389">
      <w:pPr>
        <w:jc w:val="both"/>
        <w:rPr>
          <w:rFonts w:eastAsia="DengXian"/>
          <w:b/>
          <w:kern w:val="2"/>
          <w:lang w:eastAsia="zh-CN"/>
        </w:rPr>
      </w:pPr>
      <w:r w:rsidRPr="00CC6242">
        <w:rPr>
          <w:rFonts w:eastAsia="DengXian"/>
          <w:b/>
          <w:kern w:val="2"/>
          <w:lang w:eastAsia="zh-CN"/>
        </w:rPr>
        <w:t>Proposal</w:t>
      </w:r>
      <w:r w:rsidR="00C26668">
        <w:rPr>
          <w:rFonts w:eastAsia="DengXian"/>
          <w:b/>
          <w:kern w:val="2"/>
          <w:lang w:eastAsia="zh-CN"/>
        </w:rPr>
        <w:t xml:space="preserve"> 8</w:t>
      </w:r>
      <w:r w:rsidRPr="00CC6242">
        <w:rPr>
          <w:rFonts w:eastAsia="DengXian"/>
          <w:b/>
          <w:kern w:val="2"/>
          <w:lang w:eastAsia="zh-CN"/>
        </w:rPr>
        <w:t xml:space="preserve">: Any adopted solution should be defined as an optional feature or as a UE capability. </w:t>
      </w:r>
    </w:p>
    <w:p w14:paraId="685C117C" w14:textId="77777777" w:rsidR="00920389" w:rsidRPr="00714DCC" w:rsidRDefault="00920389" w:rsidP="00A24E4C">
      <w:pPr>
        <w:spacing w:after="160" w:line="252" w:lineRule="auto"/>
        <w:jc w:val="both"/>
        <w:rPr>
          <w:b/>
        </w:rPr>
      </w:pPr>
    </w:p>
    <w:p w14:paraId="79CCA679" w14:textId="45F220F6" w:rsidR="00D9785E" w:rsidRDefault="00D9785E" w:rsidP="00D9785E">
      <w:pPr>
        <w:pStyle w:val="Heading1"/>
        <w:jc w:val="both"/>
      </w:pPr>
      <w:r>
        <w:t>I</w:t>
      </w:r>
      <w:r w:rsidRPr="00D9785E">
        <w:t>ntra-UE multiplexing/</w:t>
      </w:r>
      <w:r>
        <w:t xml:space="preserve"> </w:t>
      </w:r>
      <w:r w:rsidRPr="00D9785E">
        <w:t>prioritization</w:t>
      </w:r>
    </w:p>
    <w:p w14:paraId="28100752" w14:textId="09F58C9D" w:rsidR="00E61FCF" w:rsidRDefault="00E61FCF" w:rsidP="00E61FCF">
      <w:pPr>
        <w:pStyle w:val="Heading2"/>
        <w:rPr>
          <w:lang w:eastAsia="ko-KR"/>
        </w:rPr>
      </w:pPr>
      <w:r>
        <w:rPr>
          <w:lang w:eastAsia="ko-KR"/>
        </w:rPr>
        <w:t xml:space="preserve">Scenario #1: </w:t>
      </w:r>
      <w:r w:rsidRPr="00960A10">
        <w:rPr>
          <w:lang w:eastAsia="ko-KR"/>
        </w:rPr>
        <w:t>Intra-UE DL Prioritization</w:t>
      </w:r>
    </w:p>
    <w:p w14:paraId="168CB59E" w14:textId="5F97D7A3" w:rsidR="00E61FCF" w:rsidRPr="005F2978" w:rsidRDefault="00E61FCF" w:rsidP="00E61FCF">
      <w:pPr>
        <w:jc w:val="both"/>
        <w:rPr>
          <w:lang w:eastAsia="ko-KR"/>
        </w:rPr>
      </w:pPr>
      <w:r w:rsidRPr="005F2978">
        <w:rPr>
          <w:lang w:eastAsia="ko-KR"/>
        </w:rPr>
        <w:t>For a UE that supports both eMBB and URLLC, intra-UE DL prioritization is essential when the network wants to schedule DL transmission with high priority, while there is an ongoing DL transmission with lower priority for that UE. Given that the downlink scheduling is under the control of the gNB, which is aware of the traffics’ priorities, a straightforward solution for this case is to allow the later scheduling DCI to override the previous one.</w:t>
      </w:r>
    </w:p>
    <w:p w14:paraId="2F203488" w14:textId="162CB558" w:rsidR="00E61FCF" w:rsidRPr="00A23389" w:rsidRDefault="00C26668" w:rsidP="00E61FCF">
      <w:pPr>
        <w:jc w:val="both"/>
        <w:rPr>
          <w:rFonts w:eastAsia="SimSun"/>
          <w:b/>
          <w:lang w:eastAsia="zh-CN"/>
        </w:rPr>
      </w:pPr>
      <w:r>
        <w:rPr>
          <w:rFonts w:eastAsia="SimSun"/>
          <w:b/>
          <w:lang w:eastAsia="zh-CN"/>
        </w:rPr>
        <w:t>Proposal 9</w:t>
      </w:r>
      <w:r w:rsidR="00E61FCF" w:rsidRPr="00A23389">
        <w:rPr>
          <w:rFonts w:eastAsia="SimSun"/>
          <w:b/>
          <w:lang w:eastAsia="zh-CN"/>
        </w:rPr>
        <w:t>: As the gNB is aware of the DL traffics’ priorities, RAN1 should adopt simple rule for intra-UE DL prioritization, where the later scheduling DCI always override the previous one.</w:t>
      </w:r>
    </w:p>
    <w:p w14:paraId="19C430B1" w14:textId="77777777" w:rsidR="00E61FCF" w:rsidRPr="00E61FCF" w:rsidRDefault="00E61FCF" w:rsidP="00E61FCF">
      <w:pPr>
        <w:rPr>
          <w:lang w:eastAsia="ko-KR"/>
        </w:rPr>
      </w:pPr>
    </w:p>
    <w:p w14:paraId="77AE8485" w14:textId="77777777" w:rsidR="00E61FCF" w:rsidRDefault="00E61FCF" w:rsidP="00E61FCF">
      <w:pPr>
        <w:pStyle w:val="Heading2"/>
        <w:rPr>
          <w:lang w:eastAsia="ko-KR"/>
        </w:rPr>
      </w:pPr>
      <w:r>
        <w:rPr>
          <w:lang w:eastAsia="ko-KR"/>
        </w:rPr>
        <w:t xml:space="preserve">Scenario #3: </w:t>
      </w:r>
      <w:r w:rsidRPr="00960A10">
        <w:rPr>
          <w:lang w:eastAsia="ko-KR"/>
        </w:rPr>
        <w:t>Intra-UE UL Prioritization – Resource Conflict between Dynamic Grants</w:t>
      </w:r>
    </w:p>
    <w:p w14:paraId="6A70711C" w14:textId="77777777" w:rsidR="00E61FCF" w:rsidRDefault="00E61FCF" w:rsidP="00E61FCF">
      <w:pPr>
        <w:jc w:val="both"/>
        <w:rPr>
          <w:lang w:eastAsia="ko-KR"/>
        </w:rPr>
      </w:pPr>
      <w:r>
        <w:rPr>
          <w:lang w:eastAsia="ko-KR"/>
        </w:rPr>
        <w:t>This scenario consider the case of prioritization when the dynamic UL grants for traffics with different priorities are colliding. Similar to scenario #1, as scheduling is under the control of the gNB, and it is aware of the traffics’ priorities, a straightforward solution for this case is to allow the later scheduling DCI to override the previous one.</w:t>
      </w:r>
    </w:p>
    <w:p w14:paraId="76B03A80" w14:textId="404602D9" w:rsidR="00E61FCF" w:rsidRPr="00A23389" w:rsidRDefault="00E61FCF" w:rsidP="00E61FCF">
      <w:pPr>
        <w:jc w:val="both"/>
        <w:rPr>
          <w:rFonts w:eastAsia="SimSun"/>
          <w:b/>
          <w:lang w:eastAsia="zh-CN"/>
        </w:rPr>
      </w:pPr>
      <w:r w:rsidRPr="00A23389">
        <w:rPr>
          <w:rFonts w:eastAsia="SimSun"/>
          <w:b/>
          <w:lang w:eastAsia="zh-CN"/>
        </w:rPr>
        <w:t xml:space="preserve">Proposal </w:t>
      </w:r>
      <w:r w:rsidR="00C26668">
        <w:rPr>
          <w:rFonts w:eastAsia="SimSun"/>
          <w:b/>
          <w:lang w:eastAsia="zh-CN"/>
        </w:rPr>
        <w:t>10</w:t>
      </w:r>
      <w:r w:rsidRPr="00A23389">
        <w:rPr>
          <w:rFonts w:eastAsia="SimSun"/>
          <w:b/>
          <w:lang w:eastAsia="zh-CN"/>
        </w:rPr>
        <w:t>: As the gNB aware of the DL traffics’ priorities, RAN1 should adopt simple rule for intra-UE UL prioritization between dynamic grants, where the later scheduling DCI always override the previous one.</w:t>
      </w:r>
    </w:p>
    <w:p w14:paraId="01FABB09" w14:textId="77777777" w:rsidR="00797B33" w:rsidRPr="00B300C3" w:rsidRDefault="00797B33" w:rsidP="00FE1786">
      <w:pPr>
        <w:pStyle w:val="Heading1"/>
        <w:jc w:val="both"/>
        <w:rPr>
          <w:lang w:val="en-US"/>
        </w:rPr>
      </w:pPr>
      <w:r>
        <w:rPr>
          <w:lang w:val="en-US" w:eastAsia="zh-TW"/>
        </w:rPr>
        <w:t>Conclusion</w:t>
      </w:r>
    </w:p>
    <w:p w14:paraId="4BBEED49" w14:textId="3BF4C6FD" w:rsidR="00D3681D" w:rsidRDefault="00BF0158" w:rsidP="002907CD">
      <w:pPr>
        <w:spacing w:after="120"/>
        <w:jc w:val="both"/>
        <w:textAlignment w:val="cente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w:t>
      </w:r>
      <w:r w:rsidR="002907CD">
        <w:rPr>
          <w:rFonts w:eastAsia="SimSun"/>
          <w:lang w:eastAsia="zh-CN"/>
        </w:rPr>
        <w:t>the possible mechanisms</w:t>
      </w:r>
      <w:r w:rsidR="002907CD">
        <w:rPr>
          <w:rFonts w:eastAsia="SimSun"/>
          <w:lang w:val="en-US" w:eastAsia="zh-CN"/>
        </w:rPr>
        <w:t xml:space="preserve"> </w:t>
      </w:r>
      <w:r w:rsidR="002907CD">
        <w:t>to support o</w:t>
      </w:r>
      <w:r w:rsidR="002907CD" w:rsidRPr="00D71B15">
        <w:t>ut-of-order HARQ feedback</w:t>
      </w:r>
      <w:r w:rsidR="002907CD">
        <w:t xml:space="preserve"> and </w:t>
      </w:r>
      <w:r w:rsidR="002907CD">
        <w:rPr>
          <w:rFonts w:hint="eastAsia"/>
          <w:bCs/>
          <w:lang w:val="en-US" w:eastAsia="zh-CN"/>
        </w:rPr>
        <w:t>o</w:t>
      </w:r>
      <w:r w:rsidR="002907CD">
        <w:rPr>
          <w:lang w:val="en-US" w:eastAsia="ja-JP"/>
        </w:rPr>
        <w:t>ut</w:t>
      </w:r>
      <w:r w:rsidR="002907CD" w:rsidRPr="00B973CB">
        <w:rPr>
          <w:lang w:eastAsia="ja-JP"/>
        </w:rPr>
        <w:t>-of-order PUSCH scheduling</w:t>
      </w:r>
      <w:r w:rsidR="002907CD">
        <w:t xml:space="preserve"> in Rel-16 and how </w:t>
      </w:r>
      <w:r w:rsidR="002907CD">
        <w:rPr>
          <w:lang w:eastAsia="ja-JP"/>
        </w:rPr>
        <w:t>to handle DL data/data resource conflicts for overlapping PDSCHs</w:t>
      </w:r>
      <w:r w:rsidR="002202D2">
        <w:rPr>
          <w:lang w:eastAsia="ja-JP"/>
        </w:rPr>
        <w:t>/PUSCHs</w:t>
      </w:r>
      <w:r w:rsidR="002907CD">
        <w:rPr>
          <w:lang w:eastAsia="ja-JP"/>
        </w:rPr>
        <w:t xml:space="preserve"> in time-domain</w:t>
      </w:r>
      <w:r w:rsidR="002907CD">
        <w:t xml:space="preserve">. </w:t>
      </w:r>
    </w:p>
    <w:p w14:paraId="0AE5EA71" w14:textId="302A352C" w:rsidR="00BF0158" w:rsidRDefault="002907CD" w:rsidP="00D3681D">
      <w:pPr>
        <w:spacing w:after="120"/>
        <w:jc w:val="both"/>
        <w:textAlignment w:val="center"/>
        <w:rPr>
          <w:rFonts w:eastAsia="SimSun"/>
          <w:lang w:val="en-US"/>
        </w:rPr>
      </w:pPr>
      <w:r>
        <w:rPr>
          <w:rFonts w:eastAsia="SimSun" w:hint="eastAsia"/>
          <w:lang w:eastAsia="zh-CN"/>
        </w:rPr>
        <w:t xml:space="preserve">We have the </w:t>
      </w:r>
      <w:r>
        <w:rPr>
          <w:rFonts w:eastAsia="SimSun"/>
          <w:lang w:eastAsia="zh-CN"/>
        </w:rPr>
        <w:t>following</w:t>
      </w:r>
      <w:r>
        <w:rPr>
          <w:rFonts w:eastAsia="SimSun" w:hint="eastAsia"/>
          <w:lang w:eastAsia="zh-CN"/>
        </w:rPr>
        <w:t xml:space="preserve"> </w:t>
      </w:r>
      <w:r>
        <w:rPr>
          <w:rFonts w:eastAsia="SimSun"/>
          <w:lang w:eastAsia="zh-CN"/>
        </w:rPr>
        <w:t>observations</w:t>
      </w:r>
      <w:r>
        <w:rPr>
          <w:rFonts w:eastAsia="SimSun" w:hint="eastAsia"/>
          <w:lang w:eastAsia="zh-CN"/>
        </w:rPr>
        <w:t xml:space="preserve"> and proposal</w:t>
      </w:r>
      <w:r>
        <w:rPr>
          <w:rFonts w:eastAsia="SimSun"/>
          <w:lang w:eastAsia="zh-CN"/>
        </w:rPr>
        <w:t>s</w:t>
      </w:r>
      <w:r w:rsidR="00D3681D">
        <w:rPr>
          <w:rFonts w:eastAsia="SimSun"/>
          <w:lang w:eastAsia="zh-CN"/>
        </w:rPr>
        <w:t xml:space="preserve">: </w:t>
      </w:r>
    </w:p>
    <w:p w14:paraId="64647250" w14:textId="7EB56C6A" w:rsidR="00571E32" w:rsidRPr="00560C92" w:rsidRDefault="00A50E5E" w:rsidP="00571E32">
      <w:pPr>
        <w:rPr>
          <w:rFonts w:eastAsia="SimSun"/>
          <w:b/>
          <w:lang w:eastAsia="zh-CN"/>
        </w:rPr>
      </w:pPr>
      <w:r>
        <w:rPr>
          <w:rFonts w:eastAsia="SimSun"/>
          <w:b/>
          <w:lang w:eastAsia="zh-CN"/>
        </w:rPr>
        <w:t>Observation 1</w:t>
      </w:r>
      <w:r w:rsidR="00571E32" w:rsidRPr="00560C92">
        <w:rPr>
          <w:rFonts w:eastAsia="SimSun"/>
          <w:b/>
          <w:lang w:eastAsia="zh-CN"/>
        </w:rPr>
        <w:t>: The restriction on out-of-order HARQ could jeopardize the performance of URLLC service.</w:t>
      </w:r>
    </w:p>
    <w:p w14:paraId="7C8246BE" w14:textId="38F9BC1B" w:rsidR="00571E32" w:rsidRPr="00560C92" w:rsidRDefault="00571E32" w:rsidP="00571E32">
      <w:pPr>
        <w:jc w:val="both"/>
        <w:rPr>
          <w:rFonts w:eastAsia="SimSun"/>
          <w:b/>
          <w:lang w:eastAsia="zh-CN"/>
        </w:rPr>
      </w:pPr>
      <w:r w:rsidRPr="00560C92">
        <w:rPr>
          <w:rFonts w:eastAsia="SimSun"/>
          <w:b/>
          <w:lang w:eastAsia="zh-CN"/>
        </w:rPr>
        <w:t>Observation</w:t>
      </w:r>
      <w:r w:rsidR="00A50E5E">
        <w:rPr>
          <w:rFonts w:eastAsia="SimSun"/>
          <w:b/>
          <w:lang w:eastAsia="zh-CN"/>
        </w:rPr>
        <w:t xml:space="preserve"> 2</w:t>
      </w:r>
      <w:r w:rsidRPr="00560C92">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2CE0E581" w14:textId="51AEC468" w:rsidR="00571E32" w:rsidRPr="00560C92" w:rsidRDefault="00571E32" w:rsidP="00571E32">
      <w:pPr>
        <w:jc w:val="both"/>
        <w:rPr>
          <w:rFonts w:eastAsia="SimSun"/>
          <w:b/>
          <w:lang w:eastAsia="zh-CN"/>
        </w:rPr>
      </w:pPr>
      <w:r w:rsidRPr="00560C92">
        <w:rPr>
          <w:rFonts w:eastAsia="SimSun"/>
          <w:b/>
          <w:lang w:eastAsia="zh-CN"/>
        </w:rPr>
        <w:t xml:space="preserve">Observation </w:t>
      </w:r>
      <w:r w:rsidR="00A50E5E">
        <w:rPr>
          <w:rFonts w:eastAsia="SimSun"/>
          <w:b/>
          <w:lang w:eastAsia="zh-CN"/>
        </w:rPr>
        <w:t>3</w:t>
      </w:r>
      <w:r w:rsidRPr="00560C92">
        <w:rPr>
          <w:rFonts w:eastAsia="SimSun"/>
          <w:b/>
          <w:lang w:eastAsia="zh-CN"/>
        </w:rPr>
        <w:t>: In the out-of-order HARQ feedback scenario, if the earlier PDSCH requires processing time larger than the later PDSCH, the UE will have to skip decoding the earlier PDSCH under some circumstances.</w:t>
      </w:r>
    </w:p>
    <w:p w14:paraId="3BD53ED0" w14:textId="77777777" w:rsidR="00C26668" w:rsidRPr="00CC6242" w:rsidRDefault="00C26668" w:rsidP="00C26668">
      <w:pPr>
        <w:jc w:val="both"/>
        <w:rPr>
          <w:rFonts w:eastAsia="SimSun"/>
          <w:b/>
          <w:lang w:eastAsia="zh-CN"/>
        </w:rPr>
      </w:pPr>
      <w:r w:rsidRPr="00CC6242">
        <w:rPr>
          <w:rFonts w:eastAsia="SimSun"/>
          <w:b/>
          <w:lang w:eastAsia="zh-CN"/>
        </w:rPr>
        <w:t>Proposal 1: For NR Rel-16, support out-or-order HARQ feedback with the following condition;</w:t>
      </w:r>
    </w:p>
    <w:p w14:paraId="7ED79091" w14:textId="77777777" w:rsidR="00C26668" w:rsidRPr="00CC6242" w:rsidRDefault="00C26668" w:rsidP="00C26668">
      <w:pPr>
        <w:pStyle w:val="ListParagraph"/>
        <w:numPr>
          <w:ilvl w:val="0"/>
          <w:numId w:val="11"/>
        </w:numPr>
        <w:jc w:val="both"/>
        <w:rPr>
          <w:rFonts w:eastAsia="SimSun"/>
          <w:b/>
          <w:lang w:eastAsia="zh-CN"/>
        </w:rPr>
      </w:pPr>
      <w:r w:rsidRPr="00CC6242">
        <w:rPr>
          <w:rFonts w:eastAsia="SimSun"/>
          <w:b/>
          <w:lang w:eastAsia="zh-CN"/>
        </w:rPr>
        <w:t>I</w:t>
      </w:r>
      <w:r w:rsidRPr="00CC6242">
        <w:rPr>
          <w:b/>
        </w:rPr>
        <w:t>f the earlier PDSCH requires processing time larger than the later PDSCH, the UE may skip decoding the earlier PDSCH when it’s within X symbols from the later PDSCH. FFS the value of X</w:t>
      </w:r>
    </w:p>
    <w:p w14:paraId="2ED2172B" w14:textId="77777777" w:rsidR="00C26668" w:rsidRDefault="00C26668" w:rsidP="00C26668">
      <w:pPr>
        <w:jc w:val="both"/>
        <w:rPr>
          <w:rFonts w:eastAsia="SimSun"/>
          <w:b/>
          <w:lang w:eastAsia="zh-CN"/>
        </w:rPr>
      </w:pPr>
      <w:r w:rsidRPr="00E757C5">
        <w:rPr>
          <w:rFonts w:eastAsia="SimSun"/>
          <w:b/>
          <w:lang w:eastAsia="zh-CN"/>
        </w:rPr>
        <w:t xml:space="preserve">Proposal 2: The timing gap condition should be adopted under Solution 2 or Solution 4, Alt-2. </w:t>
      </w:r>
    </w:p>
    <w:p w14:paraId="4CCF9646" w14:textId="77777777" w:rsidR="00C26668" w:rsidRPr="00CC6242" w:rsidRDefault="00C26668" w:rsidP="00C26668">
      <w:pPr>
        <w:jc w:val="both"/>
        <w:rPr>
          <w:rFonts w:eastAsia="SimSun"/>
          <w:b/>
          <w:lang w:eastAsia="zh-CN"/>
        </w:rPr>
      </w:pPr>
      <w:r w:rsidRPr="00CC6242">
        <w:rPr>
          <w:rFonts w:eastAsia="SimSun"/>
          <w:b/>
          <w:lang w:eastAsia="zh-CN"/>
        </w:rPr>
        <w:t xml:space="preserve">Proposal 3: Solution 1 is not considered further in this WI. </w:t>
      </w:r>
    </w:p>
    <w:p w14:paraId="52C4EA79" w14:textId="77777777" w:rsidR="00C26668" w:rsidRPr="00CC6242" w:rsidRDefault="00C26668" w:rsidP="00C26668">
      <w:pPr>
        <w:jc w:val="both"/>
        <w:rPr>
          <w:rFonts w:eastAsia="SimSun"/>
          <w:b/>
          <w:lang w:eastAsia="zh-CN"/>
        </w:rPr>
      </w:pPr>
      <w:r w:rsidRPr="00CC6242">
        <w:rPr>
          <w:rFonts w:eastAsia="SimSun"/>
          <w:b/>
          <w:lang w:eastAsia="zh-CN"/>
        </w:rPr>
        <w:t>Proposal</w:t>
      </w:r>
      <w:r>
        <w:rPr>
          <w:rFonts w:eastAsia="SimSun"/>
          <w:b/>
          <w:lang w:eastAsia="zh-CN"/>
        </w:rPr>
        <w:t xml:space="preserve"> 4</w:t>
      </w:r>
      <w:r w:rsidRPr="00CC6242">
        <w:rPr>
          <w:rFonts w:eastAsia="SimSun"/>
          <w:b/>
          <w:lang w:eastAsia="zh-CN"/>
        </w:rPr>
        <w:t>: For NR Rel-16, support out-or-order UL scheduling with the following condition;</w:t>
      </w:r>
    </w:p>
    <w:p w14:paraId="67640523" w14:textId="77777777" w:rsidR="00C26668" w:rsidRPr="00CC6242" w:rsidRDefault="00C26668" w:rsidP="00C26668">
      <w:pPr>
        <w:pStyle w:val="ListParagraph"/>
        <w:numPr>
          <w:ilvl w:val="0"/>
          <w:numId w:val="4"/>
        </w:numPr>
        <w:jc w:val="both"/>
        <w:rPr>
          <w:b/>
        </w:rPr>
      </w:pPr>
      <w:r w:rsidRPr="00CC6242">
        <w:rPr>
          <w:b/>
        </w:rPr>
        <w:lastRenderedPageBreak/>
        <w:t>If the PDCCH scheduling the earlier PUSCH is within X symbols of the PDCCH that scheduled the later PUSCH, the UE may skip transmitting the earlier scheduled PUSCH. FFS the value of X</w:t>
      </w:r>
    </w:p>
    <w:p w14:paraId="0326001C" w14:textId="77777777" w:rsidR="00C26668" w:rsidRPr="00CC6242" w:rsidRDefault="00C26668" w:rsidP="00C26668">
      <w:pPr>
        <w:jc w:val="both"/>
        <w:rPr>
          <w:rFonts w:eastAsia="SimSun"/>
          <w:b/>
          <w:lang w:eastAsia="zh-CN"/>
        </w:rPr>
      </w:pPr>
      <w:r w:rsidRPr="00CC6242">
        <w:rPr>
          <w:rFonts w:eastAsia="SimSun"/>
          <w:b/>
          <w:lang w:eastAsia="zh-CN"/>
        </w:rPr>
        <w:t>Proposal</w:t>
      </w:r>
      <w:r>
        <w:rPr>
          <w:rFonts w:eastAsia="SimSun"/>
          <w:b/>
          <w:lang w:eastAsia="zh-CN"/>
        </w:rPr>
        <w:t xml:space="preserve"> 5</w:t>
      </w:r>
      <w:r w:rsidRPr="00CC6242">
        <w:rPr>
          <w:rFonts w:eastAsia="SimSun"/>
          <w:b/>
          <w:lang w:eastAsia="zh-CN"/>
        </w:rPr>
        <w:t xml:space="preserve">: The timing gap condition should be adopted under Solution 2 or under Solution 4, Alt-2. </w:t>
      </w:r>
    </w:p>
    <w:p w14:paraId="63DEF754" w14:textId="77777777" w:rsidR="00C26668" w:rsidRPr="00CC6242" w:rsidRDefault="00C26668" w:rsidP="00C26668">
      <w:pPr>
        <w:jc w:val="both"/>
        <w:rPr>
          <w:rFonts w:eastAsia="DengXian"/>
          <w:kern w:val="2"/>
          <w:lang w:eastAsia="zh-CN"/>
        </w:rPr>
      </w:pPr>
      <w:r w:rsidRPr="00CC6242">
        <w:rPr>
          <w:rFonts w:eastAsia="SimSun"/>
          <w:b/>
          <w:lang w:eastAsia="zh-CN"/>
        </w:rPr>
        <w:t>Proposal</w:t>
      </w:r>
      <w:r>
        <w:rPr>
          <w:rFonts w:eastAsia="SimSun"/>
          <w:b/>
          <w:lang w:eastAsia="zh-CN"/>
        </w:rPr>
        <w:t xml:space="preserve"> 6</w:t>
      </w:r>
      <w:r w:rsidRPr="00CC6242">
        <w:rPr>
          <w:rFonts w:eastAsia="SimSun"/>
          <w:b/>
          <w:lang w:eastAsia="zh-CN"/>
        </w:rPr>
        <w:t xml:space="preserve">: Solution 1 is not considered further in this WI. </w:t>
      </w:r>
    </w:p>
    <w:p w14:paraId="7BC34474" w14:textId="77777777" w:rsidR="00C26668" w:rsidRDefault="00C26668" w:rsidP="00C26668">
      <w:pPr>
        <w:spacing w:after="160" w:line="252" w:lineRule="auto"/>
        <w:jc w:val="both"/>
        <w:rPr>
          <w:b/>
        </w:rPr>
      </w:pPr>
      <w:r w:rsidRPr="00714DCC">
        <w:rPr>
          <w:b/>
        </w:rPr>
        <w:t>Proposal</w:t>
      </w:r>
      <w:r>
        <w:rPr>
          <w:b/>
        </w:rPr>
        <w:t xml:space="preserve"> 7</w:t>
      </w:r>
      <w:r w:rsidRPr="00714DCC">
        <w:rPr>
          <w:b/>
        </w:rPr>
        <w:t xml:space="preserve">: Restriction on the maximum number of OOO PDCCH-to-PUSCH and OOO PDCCH-to-PUSCH flows the UE needs to handle on the active BWP of a given serving cell is not needed. </w:t>
      </w:r>
    </w:p>
    <w:p w14:paraId="0D261F6A" w14:textId="77777777" w:rsidR="00C26668" w:rsidRPr="00CC6242" w:rsidRDefault="00C26668" w:rsidP="00C26668">
      <w:pPr>
        <w:jc w:val="both"/>
        <w:rPr>
          <w:rFonts w:eastAsia="DengXian"/>
          <w:b/>
          <w:kern w:val="2"/>
          <w:lang w:eastAsia="zh-CN"/>
        </w:rPr>
      </w:pPr>
      <w:r w:rsidRPr="00CC6242">
        <w:rPr>
          <w:rFonts w:eastAsia="DengXian"/>
          <w:b/>
          <w:kern w:val="2"/>
          <w:lang w:eastAsia="zh-CN"/>
        </w:rPr>
        <w:t>Proposal</w:t>
      </w:r>
      <w:r>
        <w:rPr>
          <w:rFonts w:eastAsia="DengXian"/>
          <w:b/>
          <w:kern w:val="2"/>
          <w:lang w:eastAsia="zh-CN"/>
        </w:rPr>
        <w:t xml:space="preserve"> 8</w:t>
      </w:r>
      <w:r w:rsidRPr="00CC6242">
        <w:rPr>
          <w:rFonts w:eastAsia="DengXian"/>
          <w:b/>
          <w:kern w:val="2"/>
          <w:lang w:eastAsia="zh-CN"/>
        </w:rPr>
        <w:t xml:space="preserve">: Any adopted solution should be defined as an optional feature or as a UE capability. </w:t>
      </w:r>
    </w:p>
    <w:p w14:paraId="0A8FCFFF" w14:textId="77777777" w:rsidR="00C26668" w:rsidRPr="00A23389" w:rsidRDefault="00C26668" w:rsidP="00C26668">
      <w:pPr>
        <w:jc w:val="both"/>
        <w:rPr>
          <w:rFonts w:eastAsia="SimSun"/>
          <w:b/>
          <w:lang w:eastAsia="zh-CN"/>
        </w:rPr>
      </w:pPr>
      <w:r>
        <w:rPr>
          <w:rFonts w:eastAsia="SimSun"/>
          <w:b/>
          <w:lang w:eastAsia="zh-CN"/>
        </w:rPr>
        <w:t>Proposal 9</w:t>
      </w:r>
      <w:r w:rsidRPr="00A23389">
        <w:rPr>
          <w:rFonts w:eastAsia="SimSun"/>
          <w:b/>
          <w:lang w:eastAsia="zh-CN"/>
        </w:rPr>
        <w:t>: As the gNB is aware of the DL traffics’ priorities, RAN1 should adopt simple rule for intra-UE DL prioritization, where the later scheduling DCI always override the previous one.</w:t>
      </w:r>
    </w:p>
    <w:p w14:paraId="4A2B1CBD" w14:textId="77777777" w:rsidR="00C26668" w:rsidRPr="00A23389" w:rsidRDefault="00C26668" w:rsidP="00C26668">
      <w:pPr>
        <w:jc w:val="both"/>
        <w:rPr>
          <w:rFonts w:eastAsia="SimSun"/>
          <w:b/>
          <w:lang w:eastAsia="zh-CN"/>
        </w:rPr>
      </w:pPr>
      <w:r w:rsidRPr="00A23389">
        <w:rPr>
          <w:rFonts w:eastAsia="SimSun"/>
          <w:b/>
          <w:lang w:eastAsia="zh-CN"/>
        </w:rPr>
        <w:t xml:space="preserve">Proposal </w:t>
      </w:r>
      <w:r>
        <w:rPr>
          <w:rFonts w:eastAsia="SimSun"/>
          <w:b/>
          <w:lang w:eastAsia="zh-CN"/>
        </w:rPr>
        <w:t>10</w:t>
      </w:r>
      <w:r w:rsidRPr="00A23389">
        <w:rPr>
          <w:rFonts w:eastAsia="SimSun"/>
          <w:b/>
          <w:lang w:eastAsia="zh-CN"/>
        </w:rPr>
        <w:t>: As the gNB aware of the DL traffics’ priorities, RAN1 should adopt simple rule for intra-UE UL prioritization between dynamic grants, where the later scheduling DCI always override the previous one.</w:t>
      </w:r>
    </w:p>
    <w:p w14:paraId="74A795D4" w14:textId="77777777" w:rsidR="00A23389" w:rsidRPr="00A23389" w:rsidRDefault="00A23389" w:rsidP="00FE1786">
      <w:pPr>
        <w:spacing w:after="120"/>
        <w:jc w:val="both"/>
        <w:rPr>
          <w:rFonts w:eastAsia="MS Mincho"/>
          <w:b/>
          <w:lang w:eastAsia="ja-JP"/>
        </w:rPr>
      </w:pPr>
    </w:p>
    <w:p w14:paraId="3BABC6E5" w14:textId="77777777" w:rsidR="002D44AF" w:rsidRPr="00B300C3" w:rsidRDefault="002D44AF" w:rsidP="00FE1786">
      <w:pPr>
        <w:pStyle w:val="Heading1"/>
        <w:jc w:val="both"/>
        <w:rPr>
          <w:lang w:val="en-US"/>
        </w:rPr>
      </w:pPr>
      <w:r>
        <w:rPr>
          <w:rFonts w:hint="eastAsia"/>
          <w:lang w:val="en-US" w:eastAsia="zh-TW"/>
        </w:rPr>
        <w:t>References</w:t>
      </w:r>
    </w:p>
    <w:p w14:paraId="47FA21B9" w14:textId="5595C236" w:rsidR="0093463B" w:rsidRDefault="000A0DF5" w:rsidP="00FE1786">
      <w:pPr>
        <w:numPr>
          <w:ilvl w:val="0"/>
          <w:numId w:val="2"/>
        </w:numPr>
        <w:spacing w:after="0"/>
        <w:ind w:left="357" w:hanging="357"/>
        <w:jc w:val="both"/>
        <w:rPr>
          <w:lang w:val="en-US" w:eastAsia="zh-TW"/>
        </w:rPr>
      </w:pPr>
      <w:bookmarkStart w:id="7" w:name="_Ref534894790"/>
      <w:bookmarkStart w:id="8" w:name="_Ref481672677"/>
      <w:r w:rsidRPr="00660FFE">
        <w:rPr>
          <w:lang w:val="en-US" w:eastAsia="zh-TW"/>
        </w:rPr>
        <w:t>RAN1 #AH</w:t>
      </w:r>
      <w:r w:rsidR="0015760B">
        <w:rPr>
          <w:lang w:val="en-US" w:eastAsia="zh-TW"/>
        </w:rPr>
        <w:t>_</w:t>
      </w:r>
      <w:r w:rsidRPr="00660FFE">
        <w:rPr>
          <w:lang w:val="en-US" w:eastAsia="zh-TW"/>
        </w:rPr>
        <w:t>1901</w:t>
      </w:r>
      <w:r w:rsidR="007A0D82" w:rsidRPr="00660FFE">
        <w:rPr>
          <w:lang w:val="en-US" w:eastAsia="zh-TW"/>
        </w:rPr>
        <w:t xml:space="preserve"> chairman notes</w:t>
      </w:r>
      <w:bookmarkEnd w:id="7"/>
      <w:bookmarkEnd w:id="8"/>
    </w:p>
    <w:p w14:paraId="7398F405" w14:textId="33C29AF1" w:rsidR="00571E32" w:rsidRPr="00D3681D" w:rsidRDefault="00020625" w:rsidP="00AC33ED">
      <w:pPr>
        <w:pStyle w:val="ListParagraph"/>
        <w:numPr>
          <w:ilvl w:val="0"/>
          <w:numId w:val="2"/>
        </w:numPr>
        <w:spacing w:after="0"/>
        <w:ind w:left="357" w:hanging="357"/>
        <w:jc w:val="both"/>
        <w:rPr>
          <w:lang w:val="en-US" w:eastAsia="zh-TW"/>
        </w:rPr>
      </w:pPr>
      <w:bookmarkStart w:id="9" w:name="_Ref4488107"/>
      <w:r w:rsidRPr="00D3681D">
        <w:rPr>
          <w:color w:val="000000" w:themeColor="text1"/>
          <w:lang w:val="en-US"/>
        </w:rPr>
        <w:t>RAN1 # 96 Chairman Notes.</w:t>
      </w:r>
      <w:bookmarkEnd w:id="9"/>
      <w:r w:rsidRPr="00D3681D">
        <w:rPr>
          <w:color w:val="000000" w:themeColor="text1"/>
          <w:lang w:val="en-US"/>
        </w:rPr>
        <w:t xml:space="preserve"> </w:t>
      </w:r>
    </w:p>
    <w:p w14:paraId="4DD6654B" w14:textId="77777777" w:rsidR="00571E32" w:rsidRDefault="00571E32" w:rsidP="00FE1786">
      <w:pPr>
        <w:spacing w:after="0"/>
        <w:ind w:left="357"/>
        <w:jc w:val="both"/>
        <w:rPr>
          <w:lang w:val="en-US" w:eastAsia="zh-TW"/>
        </w:rPr>
      </w:pPr>
    </w:p>
    <w:p w14:paraId="3DB16B25" w14:textId="77777777" w:rsidR="00571E32" w:rsidRDefault="00571E32" w:rsidP="00FE1786">
      <w:pPr>
        <w:spacing w:after="0"/>
        <w:ind w:left="357"/>
        <w:jc w:val="both"/>
        <w:rPr>
          <w:lang w:val="en-US" w:eastAsia="zh-TW"/>
        </w:rPr>
      </w:pPr>
    </w:p>
    <w:p w14:paraId="5A68470D" w14:textId="77777777" w:rsidR="00571E32" w:rsidRDefault="00571E32" w:rsidP="00FE1786">
      <w:pPr>
        <w:spacing w:after="0"/>
        <w:ind w:left="357"/>
        <w:jc w:val="both"/>
        <w:rPr>
          <w:lang w:val="en-US" w:eastAsia="zh-TW"/>
        </w:rPr>
      </w:pPr>
    </w:p>
    <w:p w14:paraId="6D7AAB0A" w14:textId="77777777" w:rsidR="00571E32" w:rsidRDefault="00571E32" w:rsidP="00FE1786">
      <w:pPr>
        <w:spacing w:after="0"/>
        <w:ind w:left="357"/>
        <w:jc w:val="both"/>
        <w:rPr>
          <w:lang w:val="en-US" w:eastAsia="zh-TW"/>
        </w:rPr>
      </w:pPr>
    </w:p>
    <w:p w14:paraId="16009F5D" w14:textId="77777777" w:rsidR="00571E32" w:rsidRDefault="00571E32" w:rsidP="00FE1786">
      <w:pPr>
        <w:spacing w:after="0"/>
        <w:ind w:left="357"/>
        <w:jc w:val="both"/>
        <w:rPr>
          <w:lang w:val="en-US" w:eastAsia="zh-TW"/>
        </w:rPr>
      </w:pPr>
    </w:p>
    <w:p w14:paraId="30EE68A9" w14:textId="77777777" w:rsidR="00571E32" w:rsidRDefault="00571E32" w:rsidP="00FE1786">
      <w:pPr>
        <w:spacing w:after="0"/>
        <w:ind w:left="357"/>
        <w:jc w:val="both"/>
        <w:rPr>
          <w:lang w:val="en-US" w:eastAsia="zh-TW"/>
        </w:rPr>
      </w:pPr>
    </w:p>
    <w:p w14:paraId="4531E5E0" w14:textId="77777777" w:rsidR="00571E32" w:rsidRDefault="00571E32" w:rsidP="00FE1786">
      <w:pPr>
        <w:spacing w:after="0"/>
        <w:ind w:left="357"/>
        <w:jc w:val="both"/>
        <w:rPr>
          <w:lang w:val="en-US" w:eastAsia="zh-TW"/>
        </w:rPr>
      </w:pPr>
    </w:p>
    <w:p w14:paraId="264C8AFB" w14:textId="77777777" w:rsidR="00571E32" w:rsidRDefault="00571E32" w:rsidP="00FE1786">
      <w:pPr>
        <w:spacing w:after="0"/>
        <w:ind w:left="357"/>
        <w:jc w:val="both"/>
        <w:rPr>
          <w:lang w:val="en-US" w:eastAsia="zh-TW"/>
        </w:rPr>
      </w:pPr>
    </w:p>
    <w:p w14:paraId="617C9965" w14:textId="77777777" w:rsidR="00571E32" w:rsidRDefault="00571E32" w:rsidP="00FE1786">
      <w:pPr>
        <w:spacing w:after="0"/>
        <w:ind w:left="357"/>
        <w:jc w:val="both"/>
        <w:rPr>
          <w:lang w:val="en-US" w:eastAsia="zh-TW"/>
        </w:rPr>
      </w:pPr>
    </w:p>
    <w:p w14:paraId="0415AC35" w14:textId="77777777" w:rsidR="00571E32" w:rsidRDefault="00571E32" w:rsidP="00FE1786">
      <w:pPr>
        <w:spacing w:after="0"/>
        <w:ind w:left="357"/>
        <w:jc w:val="both"/>
        <w:rPr>
          <w:lang w:val="en-US" w:eastAsia="zh-TW"/>
        </w:rPr>
      </w:pPr>
    </w:p>
    <w:p w14:paraId="4E7C320A" w14:textId="77777777" w:rsidR="00571E32" w:rsidRDefault="00571E32" w:rsidP="00FE1786">
      <w:pPr>
        <w:spacing w:after="0"/>
        <w:ind w:left="357"/>
        <w:jc w:val="both"/>
        <w:rPr>
          <w:lang w:val="en-US" w:eastAsia="zh-TW"/>
        </w:rPr>
      </w:pPr>
    </w:p>
    <w:p w14:paraId="0D9879BC" w14:textId="77777777" w:rsidR="00571E32" w:rsidRDefault="00571E32" w:rsidP="00FE1786">
      <w:pPr>
        <w:spacing w:after="0"/>
        <w:ind w:left="357"/>
        <w:jc w:val="both"/>
        <w:rPr>
          <w:lang w:val="en-US" w:eastAsia="zh-TW"/>
        </w:rPr>
      </w:pPr>
    </w:p>
    <w:p w14:paraId="2D82DB71" w14:textId="77777777" w:rsidR="00571E32" w:rsidRDefault="00571E32" w:rsidP="00FE1786">
      <w:pPr>
        <w:spacing w:after="0"/>
        <w:ind w:left="357"/>
        <w:jc w:val="both"/>
        <w:rPr>
          <w:lang w:val="en-US" w:eastAsia="zh-TW"/>
        </w:rPr>
      </w:pPr>
    </w:p>
    <w:p w14:paraId="10295618" w14:textId="77777777" w:rsidR="00571E32" w:rsidRDefault="00571E32" w:rsidP="00FE1786">
      <w:pPr>
        <w:spacing w:after="0"/>
        <w:ind w:left="357"/>
        <w:jc w:val="both"/>
        <w:rPr>
          <w:lang w:val="en-US" w:eastAsia="zh-TW"/>
        </w:rPr>
      </w:pPr>
    </w:p>
    <w:p w14:paraId="1CD89A9B" w14:textId="77777777" w:rsidR="00571E32" w:rsidRDefault="00571E32" w:rsidP="00FE1786">
      <w:pPr>
        <w:spacing w:after="0"/>
        <w:ind w:left="357"/>
        <w:jc w:val="both"/>
        <w:rPr>
          <w:lang w:val="en-US" w:eastAsia="zh-TW"/>
        </w:rPr>
      </w:pPr>
    </w:p>
    <w:p w14:paraId="3CAFF584" w14:textId="77777777" w:rsidR="00571E32" w:rsidRDefault="00571E32" w:rsidP="00FE1786">
      <w:pPr>
        <w:spacing w:after="0"/>
        <w:ind w:left="357"/>
        <w:jc w:val="both"/>
        <w:rPr>
          <w:lang w:val="en-US" w:eastAsia="zh-TW"/>
        </w:rPr>
      </w:pPr>
    </w:p>
    <w:p w14:paraId="456A8E30" w14:textId="77777777" w:rsidR="00571E32" w:rsidRDefault="00571E32" w:rsidP="00FE1786">
      <w:pPr>
        <w:spacing w:after="0"/>
        <w:ind w:left="357"/>
        <w:jc w:val="both"/>
        <w:rPr>
          <w:lang w:val="en-US" w:eastAsia="zh-TW"/>
        </w:rPr>
      </w:pPr>
    </w:p>
    <w:p w14:paraId="23DD9AFC" w14:textId="77777777" w:rsidR="00571E32" w:rsidRDefault="00571E32" w:rsidP="00FE1786">
      <w:pPr>
        <w:spacing w:after="0"/>
        <w:ind w:left="357"/>
        <w:jc w:val="both"/>
        <w:rPr>
          <w:lang w:val="en-US" w:eastAsia="zh-TW"/>
        </w:rPr>
      </w:pPr>
    </w:p>
    <w:p w14:paraId="078F7D55" w14:textId="77777777" w:rsidR="00571E32" w:rsidRDefault="00571E32" w:rsidP="00FE1786">
      <w:pPr>
        <w:spacing w:after="0"/>
        <w:ind w:left="357"/>
        <w:jc w:val="both"/>
        <w:rPr>
          <w:lang w:val="en-US" w:eastAsia="zh-TW"/>
        </w:rPr>
      </w:pPr>
    </w:p>
    <w:p w14:paraId="26C7D9CE" w14:textId="77777777" w:rsidR="00571E32" w:rsidRDefault="00571E32" w:rsidP="00FE1786">
      <w:pPr>
        <w:spacing w:after="0"/>
        <w:ind w:left="357"/>
        <w:jc w:val="both"/>
        <w:rPr>
          <w:lang w:val="en-US" w:eastAsia="zh-TW"/>
        </w:rPr>
      </w:pPr>
    </w:p>
    <w:sectPr w:rsidR="00571E3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35C9E" w14:textId="77777777" w:rsidR="00B101D3" w:rsidRDefault="00B101D3">
      <w:r>
        <w:separator/>
      </w:r>
    </w:p>
  </w:endnote>
  <w:endnote w:type="continuationSeparator" w:id="0">
    <w:p w14:paraId="28553157" w14:textId="77777777" w:rsidR="00B101D3" w:rsidRDefault="00B1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E27D9" w14:textId="77777777" w:rsidR="00B101D3" w:rsidRDefault="00B101D3">
      <w:r>
        <w:separator/>
      </w:r>
    </w:p>
  </w:footnote>
  <w:footnote w:type="continuationSeparator" w:id="0">
    <w:p w14:paraId="0E43A5E1" w14:textId="77777777" w:rsidR="00B101D3" w:rsidRDefault="00B10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E1FBB"/>
    <w:multiLevelType w:val="hybridMultilevel"/>
    <w:tmpl w:val="A4BE86F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9A17D2"/>
    <w:multiLevelType w:val="hybridMultilevel"/>
    <w:tmpl w:val="16DC6FA8"/>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FF77C7"/>
    <w:multiLevelType w:val="hybridMultilevel"/>
    <w:tmpl w:val="227C5B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72529"/>
    <w:multiLevelType w:val="hybridMultilevel"/>
    <w:tmpl w:val="E46CBA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9"/>
  </w:num>
  <w:num w:numId="2">
    <w:abstractNumId w:val="1"/>
  </w:num>
  <w:num w:numId="3">
    <w:abstractNumId w:val="3"/>
  </w:num>
  <w:num w:numId="4">
    <w:abstractNumId w:val="0"/>
  </w:num>
  <w:num w:numId="5">
    <w:abstractNumId w:val="10"/>
  </w:num>
  <w:num w:numId="6">
    <w:abstractNumId w:val="8"/>
  </w:num>
  <w:num w:numId="7">
    <w:abstractNumId w:val="11"/>
  </w:num>
  <w:num w:numId="8">
    <w:abstractNumId w:val="6"/>
  </w:num>
  <w:num w:numId="9">
    <w:abstractNumId w:val="5"/>
  </w:num>
  <w:num w:numId="10">
    <w:abstractNumId w:val="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2C"/>
    <w:rsid w:val="00004B5C"/>
    <w:rsid w:val="0000505A"/>
    <w:rsid w:val="000054AF"/>
    <w:rsid w:val="000054F6"/>
    <w:rsid w:val="0000797A"/>
    <w:rsid w:val="000121C0"/>
    <w:rsid w:val="00013851"/>
    <w:rsid w:val="00013D0E"/>
    <w:rsid w:val="00015136"/>
    <w:rsid w:val="00015793"/>
    <w:rsid w:val="00015873"/>
    <w:rsid w:val="00017D84"/>
    <w:rsid w:val="0002017E"/>
    <w:rsid w:val="00020625"/>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4893"/>
    <w:rsid w:val="000350BE"/>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5B1B"/>
    <w:rsid w:val="0006663D"/>
    <w:rsid w:val="000672B2"/>
    <w:rsid w:val="0006733D"/>
    <w:rsid w:val="00067506"/>
    <w:rsid w:val="00067843"/>
    <w:rsid w:val="000709CD"/>
    <w:rsid w:val="000728B9"/>
    <w:rsid w:val="00072D4C"/>
    <w:rsid w:val="00073E9E"/>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0DF5"/>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762"/>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5760B"/>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93"/>
    <w:rsid w:val="001A6300"/>
    <w:rsid w:val="001A7CB3"/>
    <w:rsid w:val="001B2818"/>
    <w:rsid w:val="001B3867"/>
    <w:rsid w:val="001C0D39"/>
    <w:rsid w:val="001C254C"/>
    <w:rsid w:val="001C2EA0"/>
    <w:rsid w:val="001C40BC"/>
    <w:rsid w:val="001C5A24"/>
    <w:rsid w:val="001C7A1F"/>
    <w:rsid w:val="001D028C"/>
    <w:rsid w:val="001D0389"/>
    <w:rsid w:val="001D131B"/>
    <w:rsid w:val="001D2918"/>
    <w:rsid w:val="001D50EA"/>
    <w:rsid w:val="001D72E5"/>
    <w:rsid w:val="001D7AC5"/>
    <w:rsid w:val="001D7D29"/>
    <w:rsid w:val="001E0941"/>
    <w:rsid w:val="001E19B5"/>
    <w:rsid w:val="001E3B39"/>
    <w:rsid w:val="001E3D89"/>
    <w:rsid w:val="001E63A1"/>
    <w:rsid w:val="001E7D11"/>
    <w:rsid w:val="001F1EE4"/>
    <w:rsid w:val="001F20F2"/>
    <w:rsid w:val="001F3A4A"/>
    <w:rsid w:val="001F4891"/>
    <w:rsid w:val="001F6689"/>
    <w:rsid w:val="001F68B2"/>
    <w:rsid w:val="001F6C61"/>
    <w:rsid w:val="001F6F2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02D2"/>
    <w:rsid w:val="002223A7"/>
    <w:rsid w:val="00222897"/>
    <w:rsid w:val="002245F2"/>
    <w:rsid w:val="00225381"/>
    <w:rsid w:val="00235394"/>
    <w:rsid w:val="00235A9B"/>
    <w:rsid w:val="00237173"/>
    <w:rsid w:val="002416AB"/>
    <w:rsid w:val="00241D4B"/>
    <w:rsid w:val="00243B25"/>
    <w:rsid w:val="00243F00"/>
    <w:rsid w:val="00245352"/>
    <w:rsid w:val="00245B82"/>
    <w:rsid w:val="0024612D"/>
    <w:rsid w:val="0024674A"/>
    <w:rsid w:val="002469B7"/>
    <w:rsid w:val="0025028C"/>
    <w:rsid w:val="002506F0"/>
    <w:rsid w:val="002518E1"/>
    <w:rsid w:val="00252EB7"/>
    <w:rsid w:val="00253B39"/>
    <w:rsid w:val="00253CC3"/>
    <w:rsid w:val="00253CD8"/>
    <w:rsid w:val="002549FC"/>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2213"/>
    <w:rsid w:val="00282B99"/>
    <w:rsid w:val="002837AB"/>
    <w:rsid w:val="0028604D"/>
    <w:rsid w:val="00286098"/>
    <w:rsid w:val="002863A3"/>
    <w:rsid w:val="00287850"/>
    <w:rsid w:val="00287BC6"/>
    <w:rsid w:val="00290711"/>
    <w:rsid w:val="002907CD"/>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42E8"/>
    <w:rsid w:val="002E4368"/>
    <w:rsid w:val="002E562A"/>
    <w:rsid w:val="002E5799"/>
    <w:rsid w:val="002E5AB4"/>
    <w:rsid w:val="002E5EFC"/>
    <w:rsid w:val="002E6BC6"/>
    <w:rsid w:val="002E7DE5"/>
    <w:rsid w:val="002F01C0"/>
    <w:rsid w:val="002F030F"/>
    <w:rsid w:val="002F1E30"/>
    <w:rsid w:val="002F2B29"/>
    <w:rsid w:val="002F300C"/>
    <w:rsid w:val="002F3BD7"/>
    <w:rsid w:val="002F4093"/>
    <w:rsid w:val="002F40CC"/>
    <w:rsid w:val="002F428E"/>
    <w:rsid w:val="002F4689"/>
    <w:rsid w:val="002F4AAA"/>
    <w:rsid w:val="002F63F6"/>
    <w:rsid w:val="002F7D50"/>
    <w:rsid w:val="00300D2E"/>
    <w:rsid w:val="00302C96"/>
    <w:rsid w:val="003052DA"/>
    <w:rsid w:val="003068AB"/>
    <w:rsid w:val="003071FF"/>
    <w:rsid w:val="0030783F"/>
    <w:rsid w:val="003108C3"/>
    <w:rsid w:val="00313089"/>
    <w:rsid w:val="003140CB"/>
    <w:rsid w:val="003157E1"/>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098F"/>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C45"/>
    <w:rsid w:val="00496D4E"/>
    <w:rsid w:val="00497D93"/>
    <w:rsid w:val="004A07B6"/>
    <w:rsid w:val="004A146B"/>
    <w:rsid w:val="004A17C7"/>
    <w:rsid w:val="004A1F28"/>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3FE"/>
    <w:rsid w:val="004D658B"/>
    <w:rsid w:val="004D69A7"/>
    <w:rsid w:val="004E13F4"/>
    <w:rsid w:val="004E1C3E"/>
    <w:rsid w:val="004E23DE"/>
    <w:rsid w:val="004E34F7"/>
    <w:rsid w:val="004E3899"/>
    <w:rsid w:val="004E3DAA"/>
    <w:rsid w:val="004E4003"/>
    <w:rsid w:val="004E500C"/>
    <w:rsid w:val="004E5190"/>
    <w:rsid w:val="004E7758"/>
    <w:rsid w:val="004F03DF"/>
    <w:rsid w:val="004F0B5D"/>
    <w:rsid w:val="004F59A8"/>
    <w:rsid w:val="004F5AB7"/>
    <w:rsid w:val="004F5D0D"/>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80F"/>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2770"/>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37"/>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543"/>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6C6E"/>
    <w:rsid w:val="00607B3F"/>
    <w:rsid w:val="00607FC1"/>
    <w:rsid w:val="0061035E"/>
    <w:rsid w:val="00610721"/>
    <w:rsid w:val="0061230B"/>
    <w:rsid w:val="00617472"/>
    <w:rsid w:val="00617873"/>
    <w:rsid w:val="00620B9C"/>
    <w:rsid w:val="00620F88"/>
    <w:rsid w:val="00621321"/>
    <w:rsid w:val="00621C64"/>
    <w:rsid w:val="00622066"/>
    <w:rsid w:val="006226BC"/>
    <w:rsid w:val="00624011"/>
    <w:rsid w:val="006245D1"/>
    <w:rsid w:val="0063019F"/>
    <w:rsid w:val="0063052A"/>
    <w:rsid w:val="00630772"/>
    <w:rsid w:val="00630F44"/>
    <w:rsid w:val="00631D63"/>
    <w:rsid w:val="006320EF"/>
    <w:rsid w:val="00632274"/>
    <w:rsid w:val="006354D5"/>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E92"/>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319A"/>
    <w:rsid w:val="006945D8"/>
    <w:rsid w:val="006965D0"/>
    <w:rsid w:val="006979BA"/>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3A22"/>
    <w:rsid w:val="00704E63"/>
    <w:rsid w:val="0070646B"/>
    <w:rsid w:val="007072B8"/>
    <w:rsid w:val="00710FE8"/>
    <w:rsid w:val="0071157A"/>
    <w:rsid w:val="007134D5"/>
    <w:rsid w:val="00713B22"/>
    <w:rsid w:val="007145FD"/>
    <w:rsid w:val="00714DCC"/>
    <w:rsid w:val="00715EB9"/>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86B"/>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6E97"/>
    <w:rsid w:val="00777A9B"/>
    <w:rsid w:val="00777BBC"/>
    <w:rsid w:val="00777DAE"/>
    <w:rsid w:val="00777F66"/>
    <w:rsid w:val="00780549"/>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3843"/>
    <w:rsid w:val="00814B66"/>
    <w:rsid w:val="00816505"/>
    <w:rsid w:val="008169D9"/>
    <w:rsid w:val="00820B44"/>
    <w:rsid w:val="00820C50"/>
    <w:rsid w:val="00820C8C"/>
    <w:rsid w:val="008215E2"/>
    <w:rsid w:val="00822512"/>
    <w:rsid w:val="00823592"/>
    <w:rsid w:val="008250AE"/>
    <w:rsid w:val="0082598F"/>
    <w:rsid w:val="008269C4"/>
    <w:rsid w:val="0082795C"/>
    <w:rsid w:val="00831126"/>
    <w:rsid w:val="00831582"/>
    <w:rsid w:val="00834153"/>
    <w:rsid w:val="008357E1"/>
    <w:rsid w:val="008358C3"/>
    <w:rsid w:val="00836673"/>
    <w:rsid w:val="00836F63"/>
    <w:rsid w:val="00840386"/>
    <w:rsid w:val="00841344"/>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1112"/>
    <w:rsid w:val="008D170D"/>
    <w:rsid w:val="008D1BEF"/>
    <w:rsid w:val="008D3F4C"/>
    <w:rsid w:val="008D455D"/>
    <w:rsid w:val="008D4AF6"/>
    <w:rsid w:val="008D6D8B"/>
    <w:rsid w:val="008D77BB"/>
    <w:rsid w:val="008E08F7"/>
    <w:rsid w:val="008E177D"/>
    <w:rsid w:val="008E1BCA"/>
    <w:rsid w:val="008E2BCB"/>
    <w:rsid w:val="008E3B84"/>
    <w:rsid w:val="008E43F7"/>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389"/>
    <w:rsid w:val="00920581"/>
    <w:rsid w:val="009229C7"/>
    <w:rsid w:val="00922E39"/>
    <w:rsid w:val="009241CD"/>
    <w:rsid w:val="0092780E"/>
    <w:rsid w:val="009305A0"/>
    <w:rsid w:val="00930751"/>
    <w:rsid w:val="00930C93"/>
    <w:rsid w:val="00931309"/>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B034E"/>
    <w:rsid w:val="009B03DE"/>
    <w:rsid w:val="009B03DF"/>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5EE3"/>
    <w:rsid w:val="009D66BA"/>
    <w:rsid w:val="009D69A4"/>
    <w:rsid w:val="009D70D7"/>
    <w:rsid w:val="009D71B2"/>
    <w:rsid w:val="009E0EA6"/>
    <w:rsid w:val="009E1B8A"/>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3389"/>
    <w:rsid w:val="00A24E4C"/>
    <w:rsid w:val="00A25815"/>
    <w:rsid w:val="00A2634D"/>
    <w:rsid w:val="00A275EF"/>
    <w:rsid w:val="00A2789E"/>
    <w:rsid w:val="00A3036D"/>
    <w:rsid w:val="00A31169"/>
    <w:rsid w:val="00A31BCD"/>
    <w:rsid w:val="00A32693"/>
    <w:rsid w:val="00A326CB"/>
    <w:rsid w:val="00A34751"/>
    <w:rsid w:val="00A35544"/>
    <w:rsid w:val="00A35C04"/>
    <w:rsid w:val="00A3788E"/>
    <w:rsid w:val="00A37EB2"/>
    <w:rsid w:val="00A4100C"/>
    <w:rsid w:val="00A413BB"/>
    <w:rsid w:val="00A41F00"/>
    <w:rsid w:val="00A41FD3"/>
    <w:rsid w:val="00A4320B"/>
    <w:rsid w:val="00A4354B"/>
    <w:rsid w:val="00A44F9F"/>
    <w:rsid w:val="00A45DD8"/>
    <w:rsid w:val="00A50E5E"/>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4577"/>
    <w:rsid w:val="00A85DBC"/>
    <w:rsid w:val="00A86D58"/>
    <w:rsid w:val="00A911E9"/>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2C98"/>
    <w:rsid w:val="00AB3AA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69D8"/>
    <w:rsid w:val="00AD6E87"/>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432E"/>
    <w:rsid w:val="00B04867"/>
    <w:rsid w:val="00B05A6F"/>
    <w:rsid w:val="00B0654F"/>
    <w:rsid w:val="00B06B6F"/>
    <w:rsid w:val="00B06E40"/>
    <w:rsid w:val="00B07C44"/>
    <w:rsid w:val="00B07FAB"/>
    <w:rsid w:val="00B10186"/>
    <w:rsid w:val="00B101D3"/>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5B1D"/>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B41"/>
    <w:rsid w:val="00B82D4A"/>
    <w:rsid w:val="00B83DC5"/>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5F3"/>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6668"/>
    <w:rsid w:val="00C27716"/>
    <w:rsid w:val="00C30821"/>
    <w:rsid w:val="00C31006"/>
    <w:rsid w:val="00C31471"/>
    <w:rsid w:val="00C3169A"/>
    <w:rsid w:val="00C32236"/>
    <w:rsid w:val="00C3228C"/>
    <w:rsid w:val="00C3230E"/>
    <w:rsid w:val="00C3260F"/>
    <w:rsid w:val="00C32ECE"/>
    <w:rsid w:val="00C337FD"/>
    <w:rsid w:val="00C3452E"/>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59F4"/>
    <w:rsid w:val="00C55A94"/>
    <w:rsid w:val="00C628DF"/>
    <w:rsid w:val="00C62BE9"/>
    <w:rsid w:val="00C66897"/>
    <w:rsid w:val="00C7113C"/>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7817"/>
    <w:rsid w:val="00CC05FC"/>
    <w:rsid w:val="00CC34AB"/>
    <w:rsid w:val="00CC36DF"/>
    <w:rsid w:val="00CC426C"/>
    <w:rsid w:val="00CC4DE1"/>
    <w:rsid w:val="00CC6210"/>
    <w:rsid w:val="00CC6242"/>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6FEA"/>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681D"/>
    <w:rsid w:val="00D37100"/>
    <w:rsid w:val="00D408C5"/>
    <w:rsid w:val="00D40FFA"/>
    <w:rsid w:val="00D41014"/>
    <w:rsid w:val="00D41EC0"/>
    <w:rsid w:val="00D4313E"/>
    <w:rsid w:val="00D43C41"/>
    <w:rsid w:val="00D449ED"/>
    <w:rsid w:val="00D44B8C"/>
    <w:rsid w:val="00D45B09"/>
    <w:rsid w:val="00D45FD5"/>
    <w:rsid w:val="00D46AF6"/>
    <w:rsid w:val="00D5065F"/>
    <w:rsid w:val="00D520E4"/>
    <w:rsid w:val="00D52A8E"/>
    <w:rsid w:val="00D5467A"/>
    <w:rsid w:val="00D554E3"/>
    <w:rsid w:val="00D55E22"/>
    <w:rsid w:val="00D56192"/>
    <w:rsid w:val="00D56306"/>
    <w:rsid w:val="00D57124"/>
    <w:rsid w:val="00D57DFA"/>
    <w:rsid w:val="00D60F93"/>
    <w:rsid w:val="00D6115D"/>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85E"/>
    <w:rsid w:val="00D979D7"/>
    <w:rsid w:val="00D97A63"/>
    <w:rsid w:val="00D97DA3"/>
    <w:rsid w:val="00DA18D7"/>
    <w:rsid w:val="00DA1D01"/>
    <w:rsid w:val="00DA4396"/>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45CB"/>
    <w:rsid w:val="00DC60A2"/>
    <w:rsid w:val="00DC71A1"/>
    <w:rsid w:val="00DC74A5"/>
    <w:rsid w:val="00DD0437"/>
    <w:rsid w:val="00DD0C2C"/>
    <w:rsid w:val="00DD0EA7"/>
    <w:rsid w:val="00DD1AA4"/>
    <w:rsid w:val="00DD1FF2"/>
    <w:rsid w:val="00DD230C"/>
    <w:rsid w:val="00DD27E0"/>
    <w:rsid w:val="00DD2BD0"/>
    <w:rsid w:val="00DD413F"/>
    <w:rsid w:val="00DD5CBB"/>
    <w:rsid w:val="00DD5DC5"/>
    <w:rsid w:val="00DD658F"/>
    <w:rsid w:val="00DD69DC"/>
    <w:rsid w:val="00DD6C37"/>
    <w:rsid w:val="00DD78A4"/>
    <w:rsid w:val="00DE01FC"/>
    <w:rsid w:val="00DE0E92"/>
    <w:rsid w:val="00DE39CC"/>
    <w:rsid w:val="00DE46DA"/>
    <w:rsid w:val="00DE5CC0"/>
    <w:rsid w:val="00DE6765"/>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32650"/>
    <w:rsid w:val="00E33CF3"/>
    <w:rsid w:val="00E345FB"/>
    <w:rsid w:val="00E34B26"/>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13"/>
    <w:rsid w:val="00E56162"/>
    <w:rsid w:val="00E56639"/>
    <w:rsid w:val="00E574D4"/>
    <w:rsid w:val="00E57B74"/>
    <w:rsid w:val="00E60DBB"/>
    <w:rsid w:val="00E61A44"/>
    <w:rsid w:val="00E61A9E"/>
    <w:rsid w:val="00E61FCF"/>
    <w:rsid w:val="00E62E6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2A8"/>
    <w:rsid w:val="00E83583"/>
    <w:rsid w:val="00E84D50"/>
    <w:rsid w:val="00E84F50"/>
    <w:rsid w:val="00E85CA8"/>
    <w:rsid w:val="00E861EC"/>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D8"/>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7BA"/>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49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376486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7663">
      <w:bodyDiv w:val="1"/>
      <w:marLeft w:val="0"/>
      <w:marRight w:val="0"/>
      <w:marTop w:val="0"/>
      <w:marBottom w:val="0"/>
      <w:divBdr>
        <w:top w:val="none" w:sz="0" w:space="0" w:color="auto"/>
        <w:left w:val="none" w:sz="0" w:space="0" w:color="auto"/>
        <w:bottom w:val="none" w:sz="0" w:space="0" w:color="auto"/>
        <w:right w:val="none" w:sz="0" w:space="0" w:color="auto"/>
      </w:divBdr>
    </w:div>
    <w:div w:id="291326434">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37042656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692266404">
      <w:bodyDiv w:val="1"/>
      <w:marLeft w:val="0"/>
      <w:marRight w:val="0"/>
      <w:marTop w:val="0"/>
      <w:marBottom w:val="0"/>
      <w:divBdr>
        <w:top w:val="none" w:sz="0" w:space="0" w:color="auto"/>
        <w:left w:val="none" w:sz="0" w:space="0" w:color="auto"/>
        <w:bottom w:val="none" w:sz="0" w:space="0" w:color="auto"/>
        <w:right w:val="none" w:sz="0" w:space="0" w:color="auto"/>
      </w:divBdr>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39422631">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5940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738782">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96CEC7B-E04F-4E0B-A3A2-BBDA96CF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2843</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19011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3</cp:revision>
  <cp:lastPrinted>2019-05-03T14:24:00Z</cp:lastPrinted>
  <dcterms:created xsi:type="dcterms:W3CDTF">2019-05-03T13:57:00Z</dcterms:created>
  <dcterms:modified xsi:type="dcterms:W3CDTF">2019-05-03T15:29:00Z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